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1B2F" w:rsidRDefault="003F238A">
      <w:pPr>
        <w:spacing w:line="360" w:lineRule="auto"/>
        <w:ind w:firstLineChars="200" w:firstLine="723"/>
        <w:jc w:val="center"/>
        <w:rPr>
          <w:rFonts w:ascii="宋体" w:hAnsi="宋体"/>
          <w:b/>
          <w:sz w:val="36"/>
          <w:szCs w:val="36"/>
        </w:rPr>
      </w:pPr>
      <w:r>
        <w:rPr>
          <w:rFonts w:ascii="宋体" w:hAnsi="宋体" w:hint="eastAsia"/>
          <w:b/>
          <w:sz w:val="36"/>
          <w:szCs w:val="36"/>
        </w:rPr>
        <w:t>2019年体育学院</w:t>
      </w:r>
    </w:p>
    <w:p w:rsidR="00D31B2F" w:rsidRDefault="003F238A">
      <w:pPr>
        <w:spacing w:line="360" w:lineRule="auto"/>
        <w:ind w:firstLineChars="200" w:firstLine="723"/>
        <w:jc w:val="center"/>
        <w:rPr>
          <w:rFonts w:ascii="宋体" w:hAnsi="宋体"/>
          <w:b/>
          <w:sz w:val="36"/>
          <w:szCs w:val="36"/>
        </w:rPr>
      </w:pPr>
      <w:r>
        <w:rPr>
          <w:rFonts w:ascii="宋体" w:hAnsi="宋体" w:hint="eastAsia"/>
          <w:b/>
          <w:sz w:val="36"/>
          <w:szCs w:val="36"/>
        </w:rPr>
        <w:t>公开招聘教师岗位硕士人员工作方案</w:t>
      </w:r>
    </w:p>
    <w:p w:rsidR="00D31B2F" w:rsidRDefault="003F238A" w:rsidP="00D947A8">
      <w:pPr>
        <w:spacing w:line="360" w:lineRule="auto"/>
        <w:ind w:firstLineChars="200" w:firstLine="560"/>
        <w:rPr>
          <w:rFonts w:ascii="宋体" w:hAnsi="宋体"/>
          <w:sz w:val="28"/>
          <w:szCs w:val="28"/>
        </w:rPr>
      </w:pPr>
      <w:r>
        <w:rPr>
          <w:rFonts w:ascii="宋体" w:hAnsi="宋体" w:hint="eastAsia"/>
          <w:sz w:val="28"/>
          <w:szCs w:val="28"/>
        </w:rPr>
        <w:t>根据《河南工业大学2019年公开招聘教师岗位硕士人员工作方案》的有关规定，现制定体育学院硕士教师招聘方案如下：</w:t>
      </w:r>
    </w:p>
    <w:p w:rsidR="00D31B2F" w:rsidRPr="00A152CD" w:rsidRDefault="003F238A" w:rsidP="00A152CD">
      <w:pPr>
        <w:pStyle w:val="aa"/>
        <w:numPr>
          <w:ilvl w:val="0"/>
          <w:numId w:val="3"/>
        </w:numPr>
        <w:spacing w:line="360" w:lineRule="auto"/>
        <w:ind w:firstLineChars="0"/>
        <w:rPr>
          <w:rFonts w:ascii="宋体" w:hAnsi="宋体"/>
          <w:b/>
          <w:sz w:val="30"/>
          <w:szCs w:val="30"/>
        </w:rPr>
      </w:pPr>
      <w:r w:rsidRPr="00A152CD">
        <w:rPr>
          <w:rFonts w:ascii="宋体" w:hAnsi="宋体" w:hint="eastAsia"/>
          <w:b/>
          <w:sz w:val="30"/>
          <w:szCs w:val="30"/>
        </w:rPr>
        <w:t>领导小组</w:t>
      </w:r>
    </w:p>
    <w:p w:rsidR="00D31B2F" w:rsidRDefault="003F238A" w:rsidP="000232F3">
      <w:pPr>
        <w:spacing w:line="360" w:lineRule="auto"/>
        <w:ind w:firstLineChars="200" w:firstLine="560"/>
        <w:rPr>
          <w:rFonts w:ascii="宋体" w:hAnsi="宋体"/>
          <w:sz w:val="28"/>
          <w:szCs w:val="28"/>
        </w:rPr>
      </w:pPr>
      <w:bookmarkStart w:id="0" w:name="_Hlk24480404"/>
      <w:r>
        <w:rPr>
          <w:rFonts w:ascii="宋体" w:hAnsi="宋体" w:hint="eastAsia"/>
          <w:sz w:val="28"/>
          <w:szCs w:val="28"/>
        </w:rPr>
        <w:t>体育学院成立招聘工作领导小组，全面负责招聘工作。</w:t>
      </w:r>
    </w:p>
    <w:bookmarkEnd w:id="0"/>
    <w:p w:rsidR="00DE530C" w:rsidRDefault="003F238A" w:rsidP="00A152CD">
      <w:pPr>
        <w:spacing w:line="360" w:lineRule="auto"/>
        <w:ind w:firstLineChars="200" w:firstLine="602"/>
        <w:rPr>
          <w:rFonts w:ascii="宋体" w:hAnsi="宋体"/>
          <w:sz w:val="30"/>
          <w:szCs w:val="30"/>
        </w:rPr>
      </w:pPr>
      <w:r>
        <w:rPr>
          <w:rFonts w:ascii="宋体" w:hAnsi="宋体" w:hint="eastAsia"/>
          <w:b/>
          <w:sz w:val="30"/>
          <w:szCs w:val="30"/>
        </w:rPr>
        <w:t>二、招聘工作的基本原则</w:t>
      </w:r>
    </w:p>
    <w:p w:rsidR="00D31B2F" w:rsidRPr="00DE530C" w:rsidRDefault="003F238A" w:rsidP="00DE530C">
      <w:pPr>
        <w:spacing w:line="360" w:lineRule="auto"/>
        <w:ind w:firstLineChars="200" w:firstLine="560"/>
        <w:rPr>
          <w:rFonts w:ascii="宋体" w:hAnsi="宋体"/>
          <w:sz w:val="30"/>
          <w:szCs w:val="30"/>
        </w:rPr>
      </w:pPr>
      <w:r>
        <w:rPr>
          <w:rFonts w:ascii="宋体" w:hAnsi="宋体" w:hint="eastAsia"/>
          <w:sz w:val="28"/>
          <w:szCs w:val="28"/>
        </w:rPr>
        <w:t>（一）坚持“公开、公平、公正、择优”的原则。</w:t>
      </w:r>
    </w:p>
    <w:p w:rsidR="00D31B2F" w:rsidRDefault="003F238A" w:rsidP="00DE530C">
      <w:pPr>
        <w:spacing w:line="360" w:lineRule="auto"/>
        <w:ind w:firstLineChars="200" w:firstLine="560"/>
        <w:rPr>
          <w:rFonts w:ascii="宋体" w:hAnsi="宋体"/>
          <w:sz w:val="28"/>
          <w:szCs w:val="28"/>
        </w:rPr>
      </w:pPr>
      <w:r>
        <w:rPr>
          <w:rFonts w:ascii="宋体" w:hAnsi="宋体" w:hint="eastAsia"/>
          <w:sz w:val="28"/>
          <w:szCs w:val="28"/>
        </w:rPr>
        <w:t>（二）坚持尊重知识、尊重人才、学以致用、专业对口的原则。</w:t>
      </w:r>
    </w:p>
    <w:p w:rsidR="00D31B2F" w:rsidRDefault="003F238A" w:rsidP="00DE530C">
      <w:pPr>
        <w:spacing w:line="360" w:lineRule="auto"/>
        <w:ind w:firstLineChars="200" w:firstLine="560"/>
        <w:rPr>
          <w:rFonts w:ascii="宋体" w:hAnsi="宋体"/>
          <w:sz w:val="28"/>
          <w:szCs w:val="28"/>
        </w:rPr>
      </w:pPr>
      <w:r>
        <w:rPr>
          <w:rFonts w:ascii="宋体" w:hAnsi="宋体" w:hint="eastAsia"/>
          <w:sz w:val="28"/>
          <w:szCs w:val="28"/>
        </w:rPr>
        <w:t>（三）坚持回避、自觉接受监督的原则。</w:t>
      </w:r>
    </w:p>
    <w:p w:rsidR="00D31B2F" w:rsidRDefault="003F238A" w:rsidP="00DE530C">
      <w:pPr>
        <w:spacing w:line="360" w:lineRule="auto"/>
        <w:ind w:firstLineChars="200" w:firstLine="560"/>
        <w:rPr>
          <w:rFonts w:ascii="宋体" w:hAnsi="宋体"/>
          <w:sz w:val="28"/>
          <w:szCs w:val="28"/>
        </w:rPr>
      </w:pPr>
      <w:r>
        <w:rPr>
          <w:rFonts w:ascii="宋体" w:hAnsi="宋体" w:hint="eastAsia"/>
          <w:sz w:val="28"/>
          <w:szCs w:val="28"/>
        </w:rPr>
        <w:t>（四）坚持专业专项统一、评委基本统一的原则。</w:t>
      </w:r>
    </w:p>
    <w:p w:rsidR="00D31B2F" w:rsidRDefault="003F238A" w:rsidP="00DE530C">
      <w:pPr>
        <w:spacing w:line="360" w:lineRule="auto"/>
        <w:ind w:firstLineChars="200" w:firstLine="560"/>
        <w:rPr>
          <w:rFonts w:ascii="宋体" w:hAnsi="宋体"/>
          <w:sz w:val="28"/>
          <w:szCs w:val="28"/>
        </w:rPr>
      </w:pPr>
      <w:r>
        <w:rPr>
          <w:rFonts w:ascii="宋体" w:hAnsi="宋体" w:hint="eastAsia"/>
          <w:sz w:val="28"/>
          <w:szCs w:val="28"/>
        </w:rPr>
        <w:t>（五）坚持严肃、严谨、保密的原则。</w:t>
      </w:r>
    </w:p>
    <w:p w:rsidR="00D31B2F" w:rsidRDefault="003F238A" w:rsidP="00A152CD">
      <w:pPr>
        <w:ind w:firstLineChars="200" w:firstLine="602"/>
        <w:rPr>
          <w:rFonts w:ascii="宋体" w:hAnsi="宋体" w:cs="宋体"/>
          <w:b/>
          <w:bCs/>
          <w:sz w:val="30"/>
          <w:szCs w:val="30"/>
        </w:rPr>
      </w:pPr>
      <w:r>
        <w:rPr>
          <w:rFonts w:ascii="宋体" w:hAnsi="宋体" w:cs="宋体" w:hint="eastAsia"/>
          <w:b/>
          <w:bCs/>
          <w:sz w:val="30"/>
          <w:szCs w:val="30"/>
        </w:rPr>
        <w:t>三、招聘条件</w:t>
      </w:r>
    </w:p>
    <w:p w:rsidR="00D31B2F" w:rsidRDefault="003F238A" w:rsidP="00DE530C">
      <w:pPr>
        <w:ind w:firstLineChars="200" w:firstLine="560"/>
        <w:rPr>
          <w:rFonts w:ascii="宋体" w:hAnsi="宋体" w:cs="宋体"/>
          <w:sz w:val="28"/>
          <w:szCs w:val="28"/>
        </w:rPr>
      </w:pPr>
      <w:r>
        <w:rPr>
          <w:rFonts w:ascii="宋体" w:hAnsi="宋体" w:cs="宋体" w:hint="eastAsia"/>
          <w:sz w:val="28"/>
          <w:szCs w:val="28"/>
        </w:rPr>
        <w:t>（一）基本条件</w:t>
      </w:r>
    </w:p>
    <w:p w:rsidR="00D31B2F" w:rsidRDefault="003F238A">
      <w:pPr>
        <w:ind w:firstLineChars="200" w:firstLine="560"/>
        <w:rPr>
          <w:rFonts w:ascii="宋体" w:hAnsi="宋体" w:cs="宋体"/>
          <w:sz w:val="28"/>
          <w:szCs w:val="28"/>
        </w:rPr>
      </w:pPr>
      <w:r>
        <w:rPr>
          <w:rFonts w:ascii="宋体" w:hAnsi="宋体" w:cs="宋体" w:hint="eastAsia"/>
          <w:sz w:val="28"/>
          <w:szCs w:val="28"/>
        </w:rPr>
        <w:t>具有中华人民共和国国籍；遵守宪法和法律；具有良好的品行；岗位所需的专业或技能条件；适应岗位要求的身体条件；岗位所需要的其他条件。</w:t>
      </w:r>
    </w:p>
    <w:p w:rsidR="00D31B2F" w:rsidRDefault="003F238A">
      <w:pPr>
        <w:ind w:firstLineChars="200" w:firstLine="560"/>
        <w:rPr>
          <w:rFonts w:ascii="宋体" w:hAnsi="宋体" w:cs="宋体"/>
          <w:sz w:val="28"/>
          <w:szCs w:val="28"/>
        </w:rPr>
      </w:pPr>
      <w:r>
        <w:rPr>
          <w:rFonts w:ascii="宋体" w:hAnsi="宋体" w:cs="宋体" w:hint="eastAsia"/>
          <w:sz w:val="28"/>
          <w:szCs w:val="28"/>
        </w:rPr>
        <w:t>有下列情形之一的不得应聘：</w:t>
      </w:r>
    </w:p>
    <w:p w:rsidR="00D31B2F" w:rsidRDefault="003F238A">
      <w:pPr>
        <w:ind w:firstLineChars="200" w:firstLine="560"/>
        <w:rPr>
          <w:rFonts w:ascii="宋体" w:hAnsi="宋体" w:cs="宋体"/>
          <w:sz w:val="28"/>
          <w:szCs w:val="28"/>
        </w:rPr>
      </w:pPr>
      <w:r>
        <w:rPr>
          <w:rFonts w:ascii="宋体" w:hAnsi="宋体" w:cs="宋体" w:hint="eastAsia"/>
          <w:sz w:val="28"/>
          <w:szCs w:val="28"/>
        </w:rPr>
        <w:t>1.刑事处罚期限未满或者涉嫌违法犯罪正在接受调查的人员；</w:t>
      </w:r>
    </w:p>
    <w:p w:rsidR="00D31B2F" w:rsidRDefault="003F238A">
      <w:pPr>
        <w:ind w:firstLineChars="200" w:firstLine="560"/>
        <w:rPr>
          <w:rFonts w:ascii="宋体" w:hAnsi="宋体" w:cs="宋体"/>
          <w:sz w:val="28"/>
          <w:szCs w:val="28"/>
        </w:rPr>
      </w:pPr>
      <w:r>
        <w:rPr>
          <w:rFonts w:ascii="宋体" w:hAnsi="宋体" w:cs="宋体" w:hint="eastAsia"/>
          <w:sz w:val="28"/>
          <w:szCs w:val="28"/>
        </w:rPr>
        <w:t>2.尚未解除党纪、政纪处分或正在接受纪律审查的人员；</w:t>
      </w:r>
    </w:p>
    <w:p w:rsidR="00D31B2F" w:rsidRDefault="003F238A">
      <w:pPr>
        <w:ind w:firstLineChars="200" w:firstLine="560"/>
        <w:rPr>
          <w:rFonts w:ascii="宋体" w:hAnsi="宋体" w:cs="宋体"/>
          <w:sz w:val="28"/>
          <w:szCs w:val="28"/>
        </w:rPr>
      </w:pPr>
      <w:r>
        <w:rPr>
          <w:rFonts w:ascii="宋体" w:hAnsi="宋体" w:cs="宋体" w:hint="eastAsia"/>
          <w:sz w:val="28"/>
          <w:szCs w:val="28"/>
        </w:rPr>
        <w:t>3.曾在公务员招录、事业单位公开招聘考试中被认定有舞弊等严重违反招聘纪律行为人员；</w:t>
      </w:r>
    </w:p>
    <w:p w:rsidR="00DE530C" w:rsidRDefault="003F238A" w:rsidP="00DE530C">
      <w:pPr>
        <w:ind w:firstLineChars="200" w:firstLine="560"/>
        <w:rPr>
          <w:rFonts w:ascii="宋体" w:hAnsi="宋体" w:cs="宋体"/>
          <w:sz w:val="28"/>
          <w:szCs w:val="28"/>
        </w:rPr>
      </w:pPr>
      <w:r>
        <w:rPr>
          <w:rFonts w:ascii="宋体" w:hAnsi="宋体" w:cs="宋体" w:hint="eastAsia"/>
          <w:sz w:val="28"/>
          <w:szCs w:val="28"/>
        </w:rPr>
        <w:lastRenderedPageBreak/>
        <w:t>4.国家和河南省另有规定不得应聘到事业单位的人员。</w:t>
      </w:r>
    </w:p>
    <w:p w:rsidR="00D31B2F" w:rsidRDefault="00DE530C" w:rsidP="00DE530C">
      <w:pPr>
        <w:ind w:firstLineChars="200" w:firstLine="560"/>
        <w:rPr>
          <w:rFonts w:ascii="宋体" w:hAnsi="宋体" w:cs="宋体"/>
          <w:sz w:val="28"/>
          <w:szCs w:val="28"/>
        </w:rPr>
      </w:pPr>
      <w:r>
        <w:rPr>
          <w:rFonts w:ascii="宋体" w:hAnsi="宋体" w:cs="宋体" w:hint="eastAsia"/>
          <w:sz w:val="28"/>
          <w:szCs w:val="28"/>
        </w:rPr>
        <w:t>（二）</w:t>
      </w:r>
      <w:r w:rsidR="003F238A">
        <w:rPr>
          <w:rFonts w:ascii="宋体" w:hAnsi="宋体" w:cs="宋体" w:hint="eastAsia"/>
          <w:sz w:val="28"/>
          <w:szCs w:val="28"/>
        </w:rPr>
        <w:t>招聘岗位条件</w:t>
      </w:r>
    </w:p>
    <w:p w:rsidR="00D31B2F" w:rsidRDefault="003F238A">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color w:val="000000" w:themeColor="text1"/>
          <w:sz w:val="28"/>
          <w:szCs w:val="28"/>
        </w:rPr>
        <w:t>具有普通高校全日制硕士学历和学位,本科、研究生均是体育相关专业；同时具有与招聘专业方向一致的国家二级（含二级）以上运动员证书。</w:t>
      </w:r>
    </w:p>
    <w:p w:rsidR="00D31B2F" w:rsidRDefault="003F238A">
      <w:pPr>
        <w:ind w:firstLineChars="200" w:firstLine="560"/>
        <w:rPr>
          <w:rFonts w:ascii="宋体" w:hAnsi="宋体" w:cs="宋体"/>
          <w:sz w:val="28"/>
          <w:szCs w:val="28"/>
        </w:rPr>
      </w:pPr>
      <w:r>
        <w:rPr>
          <w:rFonts w:ascii="宋体" w:hAnsi="宋体" w:cs="宋体" w:hint="eastAsia"/>
          <w:sz w:val="28"/>
          <w:szCs w:val="28"/>
        </w:rPr>
        <w:t>2.</w:t>
      </w:r>
      <w:r w:rsidR="000232F3">
        <w:rPr>
          <w:rFonts w:ascii="宋体" w:hAnsi="宋体" w:cs="宋体" w:hint="eastAsia"/>
          <w:sz w:val="28"/>
          <w:szCs w:val="28"/>
        </w:rPr>
        <w:t>专业</w:t>
      </w:r>
      <w:r>
        <w:rPr>
          <w:rFonts w:ascii="宋体" w:hAnsi="宋体" w:cs="宋体" w:hint="eastAsia"/>
          <w:sz w:val="28"/>
          <w:szCs w:val="28"/>
        </w:rPr>
        <w:t>方向：田径、足球、篮球</w:t>
      </w:r>
    </w:p>
    <w:p w:rsidR="00D31B2F" w:rsidRDefault="003F238A">
      <w:pPr>
        <w:ind w:firstLineChars="200" w:firstLine="560"/>
        <w:rPr>
          <w:rFonts w:ascii="宋体" w:hAnsi="宋体" w:cs="宋体"/>
          <w:sz w:val="28"/>
          <w:szCs w:val="28"/>
        </w:rPr>
      </w:pPr>
      <w:r>
        <w:rPr>
          <w:rFonts w:ascii="宋体" w:hAnsi="宋体" w:cs="宋体" w:hint="eastAsia"/>
          <w:sz w:val="28"/>
          <w:szCs w:val="28"/>
        </w:rPr>
        <w:t>3.1989年11月1日后出生。</w:t>
      </w:r>
    </w:p>
    <w:p w:rsidR="00D31B2F" w:rsidRDefault="003F238A" w:rsidP="00A152CD">
      <w:pPr>
        <w:spacing w:line="360" w:lineRule="auto"/>
        <w:ind w:firstLineChars="200" w:firstLine="602"/>
        <w:rPr>
          <w:rFonts w:ascii="宋体" w:hAnsi="宋体"/>
          <w:b/>
          <w:sz w:val="30"/>
          <w:szCs w:val="30"/>
        </w:rPr>
      </w:pPr>
      <w:r>
        <w:rPr>
          <w:rFonts w:ascii="宋体" w:hAnsi="宋体" w:hint="eastAsia"/>
          <w:b/>
          <w:sz w:val="30"/>
          <w:szCs w:val="30"/>
        </w:rPr>
        <w:t>四、报名、现场资格审查</w:t>
      </w:r>
    </w:p>
    <w:p w:rsidR="00D31B2F" w:rsidRDefault="003F238A" w:rsidP="00DE530C">
      <w:pPr>
        <w:ind w:firstLineChars="200" w:firstLine="560"/>
        <w:rPr>
          <w:rFonts w:ascii="宋体" w:hAnsi="宋体" w:cs="宋体"/>
          <w:sz w:val="28"/>
          <w:szCs w:val="28"/>
        </w:rPr>
      </w:pPr>
      <w:r>
        <w:rPr>
          <w:rFonts w:ascii="宋体" w:hAnsi="宋体" w:cs="宋体" w:hint="eastAsia"/>
          <w:sz w:val="28"/>
          <w:szCs w:val="28"/>
        </w:rPr>
        <w:t>（一）报名。报名时间2019年11月12日至11月2</w:t>
      </w:r>
      <w:r w:rsidR="000232F3">
        <w:rPr>
          <w:rFonts w:ascii="宋体" w:hAnsi="宋体" w:cs="宋体"/>
          <w:sz w:val="28"/>
          <w:szCs w:val="28"/>
        </w:rPr>
        <w:t>2</w:t>
      </w:r>
      <w:r>
        <w:rPr>
          <w:rFonts w:ascii="宋体" w:hAnsi="宋体" w:cs="宋体" w:hint="eastAsia"/>
          <w:sz w:val="28"/>
          <w:szCs w:val="28"/>
        </w:rPr>
        <w:t>日18:00，逾期报名不予受理。报名者须按要求填写《河南工业大学应聘人员登记表》。</w:t>
      </w:r>
    </w:p>
    <w:p w:rsidR="00D31B2F" w:rsidRDefault="003F238A" w:rsidP="00DE530C">
      <w:pPr>
        <w:spacing w:line="360" w:lineRule="auto"/>
        <w:ind w:firstLineChars="200" w:firstLine="560"/>
        <w:rPr>
          <w:rFonts w:ascii="宋体" w:hAnsi="宋体"/>
          <w:b/>
          <w:sz w:val="30"/>
          <w:szCs w:val="30"/>
        </w:rPr>
      </w:pPr>
      <w:r>
        <w:rPr>
          <w:rFonts w:ascii="宋体" w:hAnsi="宋体" w:cs="宋体" w:hint="eastAsia"/>
          <w:sz w:val="28"/>
          <w:szCs w:val="28"/>
        </w:rPr>
        <w:t>（二）资格审查。现场资格审查时间为2019年11月2</w:t>
      </w:r>
      <w:r w:rsidR="000232F3">
        <w:rPr>
          <w:rFonts w:ascii="宋体" w:hAnsi="宋体" w:cs="宋体"/>
          <w:sz w:val="28"/>
          <w:szCs w:val="28"/>
        </w:rPr>
        <w:t>5</w:t>
      </w:r>
      <w:r>
        <w:rPr>
          <w:rFonts w:ascii="宋体" w:hAnsi="宋体" w:cs="宋体" w:hint="eastAsia"/>
          <w:sz w:val="28"/>
          <w:szCs w:val="28"/>
        </w:rPr>
        <w:t>日</w:t>
      </w:r>
      <w:r w:rsidR="00B71555" w:rsidRPr="00B71555">
        <w:rPr>
          <w:rFonts w:ascii="宋体" w:hAnsi="宋体" w:cs="宋体" w:hint="eastAsia"/>
          <w:sz w:val="28"/>
          <w:szCs w:val="28"/>
        </w:rPr>
        <w:t>（上午9：00-12:00，下午2:00-5:00）</w:t>
      </w:r>
    </w:p>
    <w:p w:rsidR="00D31B2F" w:rsidRDefault="003F238A" w:rsidP="003F238A">
      <w:pPr>
        <w:spacing w:line="360" w:lineRule="auto"/>
        <w:ind w:firstLineChars="300" w:firstLine="840"/>
        <w:rPr>
          <w:rFonts w:ascii="宋体" w:hAnsi="宋体"/>
          <w:sz w:val="28"/>
          <w:szCs w:val="28"/>
        </w:rPr>
      </w:pPr>
      <w:r>
        <w:rPr>
          <w:rFonts w:ascii="宋体" w:hAnsi="宋体" w:hint="eastAsia"/>
          <w:sz w:val="28"/>
          <w:szCs w:val="28"/>
        </w:rPr>
        <w:t>地点：体育学院会议室。现场资格审查时，应聘人员需提供下列材料：</w:t>
      </w:r>
    </w:p>
    <w:p w:rsidR="00D31B2F" w:rsidRDefault="003F238A">
      <w:pPr>
        <w:spacing w:line="360" w:lineRule="auto"/>
        <w:ind w:firstLineChars="200" w:firstLine="560"/>
        <w:rPr>
          <w:rFonts w:ascii="宋体" w:hAnsi="宋体"/>
          <w:sz w:val="28"/>
          <w:szCs w:val="28"/>
        </w:rPr>
      </w:pPr>
      <w:r>
        <w:rPr>
          <w:rFonts w:ascii="宋体" w:hAnsi="宋体" w:hint="eastAsia"/>
          <w:sz w:val="28"/>
          <w:szCs w:val="28"/>
        </w:rPr>
        <w:t>1.身份证原件及复印件；</w:t>
      </w:r>
    </w:p>
    <w:p w:rsidR="00D31B2F" w:rsidRDefault="003F238A">
      <w:pPr>
        <w:spacing w:line="360" w:lineRule="auto"/>
        <w:ind w:firstLineChars="200" w:firstLine="560"/>
        <w:rPr>
          <w:rFonts w:ascii="宋体" w:hAnsi="宋体"/>
          <w:sz w:val="28"/>
          <w:szCs w:val="28"/>
        </w:rPr>
      </w:pPr>
      <w:r>
        <w:rPr>
          <w:rFonts w:ascii="宋体" w:hAnsi="宋体" w:hint="eastAsia"/>
          <w:sz w:val="28"/>
          <w:szCs w:val="28"/>
        </w:rPr>
        <w:t>2.本科和硕士的学历和学位证书原件及复印件。</w:t>
      </w:r>
    </w:p>
    <w:p w:rsidR="00D31B2F" w:rsidRDefault="003F238A">
      <w:pPr>
        <w:spacing w:line="360" w:lineRule="auto"/>
        <w:ind w:firstLineChars="200" w:firstLine="560"/>
        <w:rPr>
          <w:rFonts w:ascii="宋体" w:hAnsi="宋体"/>
          <w:sz w:val="28"/>
          <w:szCs w:val="28"/>
        </w:rPr>
      </w:pPr>
      <w:r>
        <w:rPr>
          <w:rFonts w:ascii="宋体" w:hAnsi="宋体" w:hint="eastAsia"/>
          <w:sz w:val="28"/>
          <w:szCs w:val="28"/>
        </w:rPr>
        <w:t>海外高校硕士毕业生须有硕士学历学位证书原件、我国驻留学国家大使馆出具的《留学回国人员证明》和教育部留学服务中心出具的《国外学历学位认证书》；</w:t>
      </w:r>
    </w:p>
    <w:p w:rsidR="00D31B2F" w:rsidRDefault="003F238A">
      <w:pPr>
        <w:spacing w:line="360" w:lineRule="auto"/>
        <w:ind w:firstLineChars="200" w:firstLine="560"/>
        <w:rPr>
          <w:rFonts w:ascii="宋体" w:hAnsi="宋体"/>
          <w:sz w:val="28"/>
          <w:szCs w:val="28"/>
        </w:rPr>
      </w:pPr>
      <w:r>
        <w:rPr>
          <w:rFonts w:ascii="宋体" w:hAnsi="宋体" w:hint="eastAsia"/>
          <w:sz w:val="28"/>
          <w:szCs w:val="28"/>
        </w:rPr>
        <w:t>3.国家二级运动员以上（含二级）资格证书原件及复印件。</w:t>
      </w:r>
    </w:p>
    <w:p w:rsidR="00D31B2F" w:rsidRDefault="003F238A">
      <w:pPr>
        <w:spacing w:line="360" w:lineRule="auto"/>
        <w:ind w:firstLineChars="200" w:firstLine="560"/>
        <w:rPr>
          <w:rFonts w:ascii="宋体" w:hAnsi="宋体"/>
          <w:sz w:val="28"/>
          <w:szCs w:val="28"/>
        </w:rPr>
      </w:pPr>
      <w:r>
        <w:rPr>
          <w:rFonts w:ascii="宋体" w:hAnsi="宋体" w:hint="eastAsia"/>
          <w:sz w:val="28"/>
          <w:szCs w:val="28"/>
        </w:rPr>
        <w:t>4.中共党员须提供基层党组织出具的证明材料并加盖就读学校</w:t>
      </w:r>
      <w:r>
        <w:rPr>
          <w:rFonts w:ascii="宋体" w:hAnsi="宋体" w:hint="eastAsia"/>
          <w:sz w:val="28"/>
          <w:szCs w:val="28"/>
        </w:rPr>
        <w:lastRenderedPageBreak/>
        <w:t>党委组织部公章；</w:t>
      </w:r>
    </w:p>
    <w:p w:rsidR="00D31B2F" w:rsidRDefault="003F238A">
      <w:pPr>
        <w:spacing w:line="360" w:lineRule="auto"/>
        <w:ind w:firstLineChars="200" w:firstLine="560"/>
        <w:rPr>
          <w:rFonts w:ascii="宋体" w:hAnsi="宋体"/>
          <w:sz w:val="28"/>
          <w:szCs w:val="28"/>
        </w:rPr>
      </w:pPr>
      <w:r>
        <w:rPr>
          <w:rFonts w:ascii="宋体" w:hAnsi="宋体" w:hint="eastAsia"/>
          <w:sz w:val="28"/>
          <w:szCs w:val="28"/>
        </w:rPr>
        <w:t>5.个人简历（含学习、工作、业绩情况简介及相应的证书及证明材料原件与复印件）；</w:t>
      </w:r>
    </w:p>
    <w:p w:rsidR="00D31B2F" w:rsidRDefault="003F238A">
      <w:pPr>
        <w:spacing w:line="360" w:lineRule="auto"/>
        <w:ind w:firstLineChars="200" w:firstLine="560"/>
        <w:rPr>
          <w:rFonts w:ascii="宋体" w:hAnsi="宋体"/>
          <w:sz w:val="28"/>
          <w:szCs w:val="28"/>
        </w:rPr>
      </w:pPr>
      <w:r>
        <w:rPr>
          <w:rFonts w:ascii="宋体" w:hAnsi="宋体" w:hint="eastAsia"/>
          <w:sz w:val="28"/>
          <w:szCs w:val="28"/>
        </w:rPr>
        <w:t>逾期报名学校不予受理。资格审查中材料不全者不予受理。</w:t>
      </w:r>
    </w:p>
    <w:p w:rsidR="00D31B2F" w:rsidRDefault="003F238A">
      <w:pPr>
        <w:spacing w:line="360" w:lineRule="auto"/>
        <w:ind w:firstLineChars="200" w:firstLine="560"/>
        <w:rPr>
          <w:rFonts w:ascii="宋体" w:hAnsi="宋体"/>
          <w:sz w:val="28"/>
          <w:szCs w:val="28"/>
        </w:rPr>
      </w:pPr>
      <w:r>
        <w:rPr>
          <w:rFonts w:ascii="宋体" w:hAnsi="宋体" w:hint="eastAsia"/>
          <w:sz w:val="28"/>
          <w:szCs w:val="28"/>
        </w:rPr>
        <w:t>资格审查贯穿本次公开招聘全过程，若发现有弄虚作假者，学校取消其应聘资格或解除其劳动合同。</w:t>
      </w:r>
    </w:p>
    <w:p w:rsidR="00D31B2F" w:rsidRDefault="003F238A">
      <w:pPr>
        <w:spacing w:line="360" w:lineRule="auto"/>
        <w:ind w:firstLineChars="200" w:firstLine="560"/>
        <w:rPr>
          <w:rFonts w:ascii="宋体" w:hAnsi="宋体"/>
          <w:sz w:val="28"/>
          <w:szCs w:val="28"/>
        </w:rPr>
      </w:pPr>
      <w:r>
        <w:rPr>
          <w:rFonts w:ascii="宋体" w:hAnsi="宋体" w:hint="eastAsia"/>
          <w:sz w:val="28"/>
          <w:szCs w:val="28"/>
        </w:rPr>
        <w:t>现场资格审查结束后，报送参加综合考试人员名单，经人事处资格复审后，在学校网站公示。</w:t>
      </w:r>
    </w:p>
    <w:p w:rsidR="00D31B2F" w:rsidRDefault="003F238A" w:rsidP="00A152CD">
      <w:pPr>
        <w:spacing w:line="360" w:lineRule="auto"/>
        <w:ind w:firstLineChars="200" w:firstLine="602"/>
        <w:rPr>
          <w:rFonts w:ascii="宋体" w:hAnsi="宋体"/>
          <w:b/>
          <w:sz w:val="30"/>
          <w:szCs w:val="30"/>
        </w:rPr>
      </w:pPr>
      <w:r>
        <w:rPr>
          <w:rFonts w:ascii="宋体" w:hAnsi="宋体" w:hint="eastAsia"/>
          <w:b/>
          <w:sz w:val="30"/>
          <w:szCs w:val="30"/>
        </w:rPr>
        <w:t>五、综合考试（100分）</w:t>
      </w:r>
    </w:p>
    <w:p w:rsidR="00DE530C" w:rsidRDefault="003F238A" w:rsidP="00DE530C">
      <w:pPr>
        <w:spacing w:line="360" w:lineRule="auto"/>
        <w:ind w:firstLineChars="200" w:firstLine="560"/>
        <w:rPr>
          <w:rFonts w:ascii="宋体" w:hAnsi="宋体"/>
          <w:sz w:val="28"/>
          <w:szCs w:val="28"/>
        </w:rPr>
      </w:pPr>
      <w:r>
        <w:rPr>
          <w:rFonts w:ascii="宋体" w:hAnsi="宋体" w:hint="eastAsia"/>
          <w:sz w:val="28"/>
          <w:szCs w:val="28"/>
        </w:rPr>
        <w:t>笔试占30%；面试占70%，综合考试低于60分，不予录取。</w:t>
      </w:r>
    </w:p>
    <w:p w:rsidR="00D31B2F" w:rsidRDefault="003F238A" w:rsidP="00DE530C">
      <w:pPr>
        <w:spacing w:line="360" w:lineRule="auto"/>
        <w:ind w:firstLineChars="200" w:firstLine="562"/>
        <w:rPr>
          <w:rFonts w:ascii="宋体" w:hAnsi="宋体"/>
          <w:sz w:val="28"/>
          <w:szCs w:val="28"/>
        </w:rPr>
      </w:pPr>
      <w:r>
        <w:rPr>
          <w:rFonts w:ascii="宋体" w:hAnsi="宋体" w:hint="eastAsia"/>
          <w:b/>
          <w:sz w:val="28"/>
          <w:szCs w:val="28"/>
        </w:rPr>
        <w:t>（一）笔试</w:t>
      </w:r>
      <w:r>
        <w:rPr>
          <w:rFonts w:ascii="宋体" w:hAnsi="宋体" w:hint="eastAsia"/>
          <w:sz w:val="28"/>
          <w:szCs w:val="28"/>
        </w:rPr>
        <w:t>：笔试内容应与岗位要求一致，与专业需求相匹配，包括应聘岗位所需的公共基础知识和高校体育教师基本素质、能力、专业知识等。笔试卷面为100分，得分乘以0.3，为实际笔试得分。</w:t>
      </w:r>
    </w:p>
    <w:p w:rsidR="00D31B2F" w:rsidRDefault="003F238A" w:rsidP="003F238A">
      <w:pPr>
        <w:spacing w:line="360" w:lineRule="auto"/>
        <w:ind w:firstLineChars="200" w:firstLine="560"/>
        <w:rPr>
          <w:rFonts w:ascii="宋体" w:hAnsi="宋体"/>
          <w:sz w:val="28"/>
          <w:szCs w:val="28"/>
        </w:rPr>
      </w:pPr>
      <w:r>
        <w:rPr>
          <w:rFonts w:ascii="宋体" w:hAnsi="宋体" w:hint="eastAsia"/>
          <w:sz w:val="28"/>
          <w:szCs w:val="28"/>
        </w:rPr>
        <w:t>笔试时间：11月2</w:t>
      </w:r>
      <w:r w:rsidR="000232F3">
        <w:rPr>
          <w:rFonts w:ascii="宋体" w:hAnsi="宋体"/>
          <w:sz w:val="28"/>
          <w:szCs w:val="28"/>
        </w:rPr>
        <w:t>7</w:t>
      </w:r>
      <w:r>
        <w:rPr>
          <w:rFonts w:ascii="宋体" w:hAnsi="宋体" w:hint="eastAsia"/>
          <w:sz w:val="28"/>
          <w:szCs w:val="28"/>
        </w:rPr>
        <w:t>日上午9:00</w:t>
      </w:r>
      <w:r w:rsidR="00DA7970">
        <w:rPr>
          <w:rFonts w:ascii="宋体" w:hAnsi="宋体" w:hint="eastAsia"/>
          <w:sz w:val="28"/>
          <w:szCs w:val="28"/>
        </w:rPr>
        <w:t>-</w:t>
      </w:r>
      <w:r>
        <w:rPr>
          <w:rFonts w:ascii="宋体" w:hAnsi="宋体" w:hint="eastAsia"/>
          <w:sz w:val="28"/>
          <w:szCs w:val="28"/>
        </w:rPr>
        <w:t>11:00</w:t>
      </w:r>
    </w:p>
    <w:p w:rsidR="00D31B2F" w:rsidRDefault="003F238A" w:rsidP="003F238A">
      <w:pPr>
        <w:spacing w:line="360" w:lineRule="auto"/>
        <w:ind w:firstLineChars="200" w:firstLine="560"/>
        <w:rPr>
          <w:rFonts w:ascii="宋体" w:hAnsi="宋体"/>
          <w:sz w:val="28"/>
          <w:szCs w:val="28"/>
        </w:rPr>
      </w:pPr>
      <w:r>
        <w:rPr>
          <w:rFonts w:ascii="宋体" w:hAnsi="宋体" w:hint="eastAsia"/>
          <w:sz w:val="28"/>
          <w:szCs w:val="28"/>
        </w:rPr>
        <w:t>笔试地点：体育学院多媒体教室</w:t>
      </w:r>
    </w:p>
    <w:p w:rsidR="00D31B2F" w:rsidRDefault="003F238A">
      <w:pPr>
        <w:spacing w:line="360" w:lineRule="auto"/>
        <w:ind w:firstLineChars="200" w:firstLine="560"/>
        <w:rPr>
          <w:rFonts w:ascii="宋体" w:hAnsi="宋体"/>
          <w:sz w:val="28"/>
          <w:szCs w:val="28"/>
        </w:rPr>
      </w:pPr>
      <w:r>
        <w:rPr>
          <w:rFonts w:ascii="宋体" w:hAnsi="宋体" w:hint="eastAsia"/>
          <w:sz w:val="28"/>
          <w:szCs w:val="28"/>
        </w:rPr>
        <w:t>资格审查通过的考生于11月2</w:t>
      </w:r>
      <w:r w:rsidR="000232F3">
        <w:rPr>
          <w:rFonts w:ascii="宋体" w:hAnsi="宋体"/>
          <w:sz w:val="28"/>
          <w:szCs w:val="28"/>
        </w:rPr>
        <w:t>7</w:t>
      </w:r>
      <w:r>
        <w:rPr>
          <w:rFonts w:ascii="宋体" w:hAnsi="宋体" w:hint="eastAsia"/>
          <w:sz w:val="28"/>
          <w:szCs w:val="28"/>
        </w:rPr>
        <w:t>日上午8:40前到体育学院办公室报到，由工作人员核对人数和身份，等候考试。迟到15分钟视为</w:t>
      </w:r>
      <w:r w:rsidR="00B71555">
        <w:rPr>
          <w:rFonts w:ascii="宋体" w:hAnsi="宋体" w:hint="eastAsia"/>
          <w:sz w:val="28"/>
          <w:szCs w:val="28"/>
        </w:rPr>
        <w:t>自动</w:t>
      </w:r>
      <w:r>
        <w:rPr>
          <w:rFonts w:ascii="宋体" w:hAnsi="宋体" w:hint="eastAsia"/>
          <w:sz w:val="28"/>
          <w:szCs w:val="28"/>
        </w:rPr>
        <w:t>弃权。</w:t>
      </w:r>
    </w:p>
    <w:p w:rsidR="00D31B2F" w:rsidRDefault="003F238A" w:rsidP="00DE530C">
      <w:pPr>
        <w:spacing w:line="360" w:lineRule="auto"/>
        <w:ind w:firstLineChars="200" w:firstLine="562"/>
        <w:rPr>
          <w:rFonts w:ascii="宋体" w:hAnsi="宋体"/>
          <w:b/>
          <w:sz w:val="28"/>
          <w:szCs w:val="28"/>
        </w:rPr>
      </w:pPr>
      <w:r>
        <w:rPr>
          <w:rFonts w:ascii="宋体" w:hAnsi="宋体" w:hint="eastAsia"/>
          <w:b/>
          <w:sz w:val="28"/>
          <w:szCs w:val="28"/>
        </w:rPr>
        <w:t>（二）面试</w:t>
      </w:r>
    </w:p>
    <w:p w:rsidR="00D31B2F" w:rsidRDefault="003F238A">
      <w:pPr>
        <w:spacing w:line="360" w:lineRule="auto"/>
        <w:ind w:firstLineChars="200" w:firstLine="562"/>
        <w:rPr>
          <w:rFonts w:ascii="宋体" w:hAnsi="宋体"/>
          <w:b/>
          <w:sz w:val="28"/>
          <w:szCs w:val="28"/>
        </w:rPr>
      </w:pPr>
      <w:r>
        <w:rPr>
          <w:rFonts w:ascii="宋体" w:hAnsi="宋体" w:hint="eastAsia"/>
          <w:b/>
          <w:sz w:val="28"/>
          <w:szCs w:val="28"/>
        </w:rPr>
        <w:t>1.面试对象</w:t>
      </w:r>
    </w:p>
    <w:p w:rsidR="00D31B2F" w:rsidRDefault="003F238A">
      <w:pPr>
        <w:spacing w:line="360" w:lineRule="auto"/>
        <w:ind w:firstLineChars="200" w:firstLine="560"/>
        <w:rPr>
          <w:rFonts w:ascii="宋体" w:hAnsi="宋体"/>
          <w:b/>
          <w:sz w:val="28"/>
          <w:szCs w:val="28"/>
        </w:rPr>
      </w:pPr>
      <w:r>
        <w:rPr>
          <w:rFonts w:ascii="宋体" w:hAnsi="宋体" w:hint="eastAsia"/>
          <w:sz w:val="28"/>
          <w:szCs w:val="28"/>
        </w:rPr>
        <w:t>依据笔试成绩从高分到低分，各方向参加面试人数</w:t>
      </w:r>
      <w:r w:rsidR="000232F3">
        <w:rPr>
          <w:rFonts w:ascii="宋体" w:hAnsi="宋体" w:hint="eastAsia"/>
          <w:sz w:val="28"/>
          <w:szCs w:val="28"/>
        </w:rPr>
        <w:t>不少于2人，如少于2人</w:t>
      </w:r>
      <w:r>
        <w:rPr>
          <w:rFonts w:ascii="宋体" w:hAnsi="宋体" w:hint="eastAsia"/>
          <w:sz w:val="28"/>
          <w:szCs w:val="28"/>
        </w:rPr>
        <w:t>则相应缩减该招聘岗位数。</w:t>
      </w:r>
    </w:p>
    <w:p w:rsidR="00D31B2F" w:rsidRDefault="003F238A">
      <w:pPr>
        <w:spacing w:line="360" w:lineRule="auto"/>
        <w:ind w:firstLineChars="200" w:firstLine="562"/>
        <w:rPr>
          <w:rFonts w:ascii="宋体" w:hAnsi="宋体"/>
          <w:b/>
          <w:sz w:val="28"/>
          <w:szCs w:val="28"/>
        </w:rPr>
      </w:pPr>
      <w:r>
        <w:rPr>
          <w:rFonts w:ascii="宋体" w:hAnsi="宋体" w:hint="eastAsia"/>
          <w:b/>
          <w:sz w:val="28"/>
          <w:szCs w:val="28"/>
        </w:rPr>
        <w:lastRenderedPageBreak/>
        <w:t>2.面试形式</w:t>
      </w:r>
    </w:p>
    <w:p w:rsidR="00D31B2F" w:rsidRDefault="003F238A">
      <w:pPr>
        <w:spacing w:line="360" w:lineRule="auto"/>
        <w:ind w:firstLineChars="200" w:firstLine="560"/>
        <w:rPr>
          <w:rFonts w:ascii="宋体" w:hAnsi="宋体"/>
          <w:sz w:val="28"/>
          <w:szCs w:val="28"/>
        </w:rPr>
      </w:pPr>
      <w:r>
        <w:rPr>
          <w:rFonts w:ascii="宋体" w:hAnsi="宋体" w:hint="eastAsia"/>
          <w:sz w:val="28"/>
          <w:szCs w:val="28"/>
        </w:rPr>
        <w:t>面试共分两个环节，专业技术考评、个人介绍和回答问题相结合。共计70分，专业技术考评环节占40分，个人介绍和回答问题相结合环节占30分。统计每位考生得分时，去掉1个最高分，去掉1个最低分，算平均分为实际面试得分。其中个人介绍和回答问题相结合环节：每人10-15分钟。</w:t>
      </w:r>
    </w:p>
    <w:p w:rsidR="00D31B2F" w:rsidRDefault="003F238A">
      <w:pPr>
        <w:spacing w:line="360" w:lineRule="auto"/>
        <w:ind w:firstLineChars="200" w:firstLine="562"/>
        <w:rPr>
          <w:rFonts w:ascii="宋体" w:hAnsi="宋体"/>
          <w:b/>
          <w:sz w:val="28"/>
          <w:szCs w:val="28"/>
        </w:rPr>
      </w:pPr>
      <w:r>
        <w:rPr>
          <w:rFonts w:ascii="宋体" w:hAnsi="宋体" w:hint="eastAsia"/>
          <w:b/>
          <w:sz w:val="28"/>
          <w:szCs w:val="28"/>
        </w:rPr>
        <w:t>3.面试内容</w:t>
      </w:r>
    </w:p>
    <w:p w:rsidR="00D31B2F" w:rsidRDefault="003F238A" w:rsidP="002E6F67">
      <w:pPr>
        <w:spacing w:line="360" w:lineRule="auto"/>
        <w:ind w:firstLineChars="200" w:firstLine="560"/>
        <w:rPr>
          <w:rFonts w:ascii="宋体" w:hAnsi="宋体"/>
          <w:sz w:val="28"/>
          <w:szCs w:val="28"/>
        </w:rPr>
      </w:pPr>
      <w:r>
        <w:rPr>
          <w:rFonts w:ascii="宋体" w:hAnsi="宋体" w:hint="eastAsia"/>
          <w:sz w:val="28"/>
          <w:szCs w:val="28"/>
        </w:rPr>
        <w:t xml:space="preserve">面试主要测试应聘者的专业技术及专业理论，包括应聘者的技术   </w:t>
      </w:r>
    </w:p>
    <w:p w:rsidR="00D31B2F" w:rsidRDefault="003F238A" w:rsidP="002E6F67">
      <w:pPr>
        <w:spacing w:line="360" w:lineRule="auto"/>
        <w:rPr>
          <w:rFonts w:ascii="宋体" w:hAnsi="宋体"/>
          <w:sz w:val="28"/>
          <w:szCs w:val="28"/>
        </w:rPr>
      </w:pPr>
      <w:r>
        <w:rPr>
          <w:rFonts w:ascii="宋体" w:hAnsi="宋体" w:hint="eastAsia"/>
          <w:sz w:val="28"/>
          <w:szCs w:val="28"/>
        </w:rPr>
        <w:t>水平、学习背景、综合分析、言语表达、人际关系、应变能力以及自我认知程度等。</w:t>
      </w:r>
    </w:p>
    <w:p w:rsidR="00D31B2F" w:rsidRDefault="003F238A">
      <w:pPr>
        <w:spacing w:line="360" w:lineRule="auto"/>
        <w:ind w:firstLineChars="200" w:firstLine="562"/>
        <w:rPr>
          <w:rFonts w:ascii="宋体" w:hAnsi="宋体"/>
          <w:b/>
          <w:sz w:val="28"/>
          <w:szCs w:val="28"/>
        </w:rPr>
      </w:pPr>
      <w:r>
        <w:rPr>
          <w:rFonts w:ascii="宋体" w:hAnsi="宋体" w:hint="eastAsia"/>
          <w:b/>
          <w:sz w:val="28"/>
          <w:szCs w:val="28"/>
        </w:rPr>
        <w:t>4.面试程序</w:t>
      </w:r>
    </w:p>
    <w:p w:rsidR="00D31B2F" w:rsidRDefault="003F238A">
      <w:pPr>
        <w:spacing w:line="360" w:lineRule="auto"/>
        <w:ind w:firstLineChars="100" w:firstLine="280"/>
        <w:rPr>
          <w:rFonts w:ascii="宋体" w:hAnsi="宋体"/>
          <w:sz w:val="28"/>
          <w:szCs w:val="28"/>
        </w:rPr>
      </w:pPr>
      <w:r>
        <w:rPr>
          <w:rFonts w:ascii="宋体" w:hAnsi="宋体" w:hint="eastAsia"/>
          <w:sz w:val="28"/>
          <w:szCs w:val="28"/>
        </w:rPr>
        <w:t>（1）考生持身份证按要求到面试考场参加面试。专业技术考评环节、个人介绍及回答问题环节考生出场顺序均在考前抽签确定。</w:t>
      </w:r>
    </w:p>
    <w:p w:rsidR="00D31B2F" w:rsidRDefault="003F238A">
      <w:pPr>
        <w:spacing w:line="360" w:lineRule="auto"/>
        <w:ind w:firstLineChars="100" w:firstLine="280"/>
        <w:rPr>
          <w:rFonts w:ascii="宋体" w:hAnsi="宋体"/>
          <w:sz w:val="28"/>
          <w:szCs w:val="28"/>
        </w:rPr>
      </w:pPr>
      <w:r>
        <w:rPr>
          <w:rFonts w:ascii="宋体" w:hAnsi="宋体" w:hint="eastAsia"/>
          <w:sz w:val="28"/>
          <w:szCs w:val="28"/>
        </w:rPr>
        <w:t>（2）考生进入考场，在规定时间内完成面试，其余人员在候考地方等候。</w:t>
      </w:r>
    </w:p>
    <w:p w:rsidR="00D31B2F" w:rsidRDefault="003F238A">
      <w:pPr>
        <w:spacing w:line="360" w:lineRule="auto"/>
        <w:ind w:firstLineChars="100" w:firstLine="280"/>
        <w:rPr>
          <w:rFonts w:ascii="宋体" w:hAnsi="宋体"/>
          <w:sz w:val="28"/>
          <w:szCs w:val="28"/>
        </w:rPr>
      </w:pPr>
      <w:r>
        <w:rPr>
          <w:rFonts w:ascii="宋体" w:hAnsi="宋体" w:hint="eastAsia"/>
          <w:sz w:val="28"/>
          <w:szCs w:val="28"/>
        </w:rPr>
        <w:t>（3）评委提问，考生按要求回答问题。</w:t>
      </w:r>
    </w:p>
    <w:p w:rsidR="00D31B2F" w:rsidRDefault="003F238A">
      <w:pPr>
        <w:spacing w:line="360" w:lineRule="auto"/>
        <w:ind w:firstLineChars="100" w:firstLine="280"/>
        <w:rPr>
          <w:rFonts w:ascii="宋体" w:hAnsi="宋体"/>
          <w:sz w:val="28"/>
          <w:szCs w:val="28"/>
        </w:rPr>
      </w:pPr>
      <w:r>
        <w:rPr>
          <w:rFonts w:ascii="宋体" w:hAnsi="宋体" w:hint="eastAsia"/>
          <w:sz w:val="28"/>
          <w:szCs w:val="28"/>
        </w:rPr>
        <w:t>（4）面试结束，考生退出考场，等待公布面试成绩。</w:t>
      </w:r>
    </w:p>
    <w:p w:rsidR="00D31B2F" w:rsidRDefault="003F238A">
      <w:pPr>
        <w:spacing w:line="360" w:lineRule="auto"/>
        <w:ind w:firstLineChars="100" w:firstLine="280"/>
        <w:rPr>
          <w:rFonts w:ascii="宋体" w:hAnsi="宋体"/>
          <w:sz w:val="28"/>
          <w:szCs w:val="28"/>
        </w:rPr>
      </w:pPr>
      <w:r>
        <w:rPr>
          <w:rFonts w:ascii="宋体" w:hAnsi="宋体" w:hint="eastAsia"/>
          <w:sz w:val="28"/>
          <w:szCs w:val="28"/>
        </w:rPr>
        <w:t>（5）所有考生面试结束，全部面试成绩计算完毕且经组长、监督员审核通过后，由组长在考场向所有考生统一宣布面试成绩。</w:t>
      </w:r>
    </w:p>
    <w:p w:rsidR="00D31B2F" w:rsidRDefault="003F238A">
      <w:pPr>
        <w:spacing w:line="360" w:lineRule="auto"/>
        <w:ind w:firstLineChars="200" w:firstLine="562"/>
        <w:rPr>
          <w:rFonts w:ascii="宋体" w:hAnsi="宋体"/>
          <w:b/>
          <w:sz w:val="28"/>
          <w:szCs w:val="28"/>
        </w:rPr>
      </w:pPr>
      <w:r>
        <w:rPr>
          <w:rFonts w:ascii="宋体" w:hAnsi="宋体" w:hint="eastAsia"/>
          <w:b/>
          <w:sz w:val="28"/>
          <w:szCs w:val="28"/>
        </w:rPr>
        <w:t>5.时间和考场</w:t>
      </w:r>
    </w:p>
    <w:p w:rsidR="00D31B2F" w:rsidRDefault="003F238A">
      <w:pPr>
        <w:spacing w:line="360" w:lineRule="auto"/>
        <w:ind w:firstLineChars="200" w:firstLine="560"/>
        <w:rPr>
          <w:rFonts w:ascii="宋体" w:hAnsi="宋体"/>
          <w:sz w:val="28"/>
          <w:szCs w:val="28"/>
        </w:rPr>
      </w:pPr>
      <w:r>
        <w:rPr>
          <w:rFonts w:ascii="宋体" w:hAnsi="宋体" w:hint="eastAsia"/>
          <w:sz w:val="28"/>
          <w:szCs w:val="28"/>
        </w:rPr>
        <w:t>面试时间：11月2</w:t>
      </w:r>
      <w:r w:rsidR="000232F3">
        <w:rPr>
          <w:rFonts w:ascii="宋体" w:hAnsi="宋体"/>
          <w:sz w:val="28"/>
          <w:szCs w:val="28"/>
        </w:rPr>
        <w:t>8</w:t>
      </w:r>
      <w:r>
        <w:rPr>
          <w:rFonts w:ascii="宋体" w:hAnsi="宋体" w:hint="eastAsia"/>
          <w:sz w:val="28"/>
          <w:szCs w:val="28"/>
        </w:rPr>
        <w:t>日上午9:00</w:t>
      </w:r>
      <w:r w:rsidR="00DA7970">
        <w:rPr>
          <w:rFonts w:ascii="宋体" w:hAnsi="宋体" w:hint="eastAsia"/>
          <w:sz w:val="28"/>
          <w:szCs w:val="28"/>
        </w:rPr>
        <w:t>-</w:t>
      </w:r>
      <w:bookmarkStart w:id="1" w:name="_GoBack"/>
      <w:bookmarkEnd w:id="1"/>
      <w:r>
        <w:rPr>
          <w:rFonts w:ascii="宋体" w:hAnsi="宋体" w:hint="eastAsia"/>
          <w:sz w:val="28"/>
          <w:szCs w:val="28"/>
        </w:rPr>
        <w:t>12:00</w:t>
      </w:r>
    </w:p>
    <w:p w:rsidR="00D31B2F" w:rsidRDefault="003F238A">
      <w:pPr>
        <w:spacing w:line="360" w:lineRule="auto"/>
        <w:ind w:firstLineChars="200" w:firstLine="560"/>
        <w:rPr>
          <w:rFonts w:ascii="宋体" w:hAnsi="宋体"/>
          <w:sz w:val="28"/>
          <w:szCs w:val="28"/>
        </w:rPr>
      </w:pPr>
      <w:r>
        <w:rPr>
          <w:rFonts w:ascii="宋体" w:hAnsi="宋体" w:hint="eastAsia"/>
          <w:sz w:val="28"/>
          <w:szCs w:val="28"/>
        </w:rPr>
        <w:t>面试地点：体育训练中心</w:t>
      </w:r>
    </w:p>
    <w:p w:rsidR="00D31B2F" w:rsidRDefault="003F238A">
      <w:pPr>
        <w:spacing w:line="360" w:lineRule="auto"/>
        <w:ind w:firstLineChars="200" w:firstLine="560"/>
        <w:rPr>
          <w:rFonts w:ascii="宋体" w:hAnsi="宋体"/>
          <w:sz w:val="28"/>
          <w:szCs w:val="28"/>
        </w:rPr>
      </w:pPr>
      <w:r>
        <w:rPr>
          <w:rFonts w:ascii="宋体" w:hAnsi="宋体" w:hint="eastAsia"/>
          <w:sz w:val="28"/>
          <w:szCs w:val="28"/>
        </w:rPr>
        <w:lastRenderedPageBreak/>
        <w:t>考生于11月2</w:t>
      </w:r>
      <w:r w:rsidR="000232F3">
        <w:rPr>
          <w:rFonts w:ascii="宋体" w:hAnsi="宋体"/>
          <w:sz w:val="28"/>
          <w:szCs w:val="28"/>
        </w:rPr>
        <w:t>8</w:t>
      </w:r>
      <w:r>
        <w:rPr>
          <w:rFonts w:ascii="宋体" w:hAnsi="宋体" w:hint="eastAsia"/>
          <w:sz w:val="28"/>
          <w:szCs w:val="28"/>
        </w:rPr>
        <w:t>日上午8：40前到体育训练中心报到，由工作人员核对人数和身份，按应聘岗位参加抽签，确定考号及面试顺序。抽签完毕后考生在候考地方等候面试。未按规定时间报到的，由工作人员代为抽签。迟到15分钟视为自动弃权。</w:t>
      </w:r>
    </w:p>
    <w:p w:rsidR="00D31B2F" w:rsidRDefault="003F238A" w:rsidP="00C3119B">
      <w:pPr>
        <w:spacing w:line="360" w:lineRule="auto"/>
        <w:ind w:firstLineChars="200" w:firstLine="560"/>
        <w:rPr>
          <w:rFonts w:ascii="宋体" w:hAnsi="宋体"/>
          <w:sz w:val="28"/>
          <w:szCs w:val="28"/>
        </w:rPr>
      </w:pPr>
      <w:r>
        <w:rPr>
          <w:rFonts w:ascii="宋体" w:hAnsi="宋体" w:hint="eastAsia"/>
          <w:sz w:val="28"/>
          <w:szCs w:val="28"/>
        </w:rPr>
        <w:t>面试考生需自备运动服、运动鞋以及考试器材装备。</w:t>
      </w:r>
    </w:p>
    <w:p w:rsidR="00D31B2F" w:rsidRDefault="003F238A" w:rsidP="00A152CD">
      <w:pPr>
        <w:spacing w:line="360" w:lineRule="auto"/>
        <w:ind w:firstLineChars="200" w:firstLine="562"/>
        <w:rPr>
          <w:rFonts w:ascii="宋体" w:hAnsi="宋体"/>
          <w:b/>
          <w:sz w:val="28"/>
          <w:szCs w:val="28"/>
        </w:rPr>
      </w:pPr>
      <w:r>
        <w:rPr>
          <w:rFonts w:ascii="宋体" w:hAnsi="宋体" w:hint="eastAsia"/>
          <w:b/>
          <w:sz w:val="28"/>
          <w:szCs w:val="28"/>
        </w:rPr>
        <w:t>六、纪律与监督</w:t>
      </w:r>
    </w:p>
    <w:p w:rsidR="00D31B2F" w:rsidRDefault="003F238A" w:rsidP="00DE530C">
      <w:pPr>
        <w:spacing w:line="360" w:lineRule="auto"/>
        <w:ind w:firstLineChars="200" w:firstLine="560"/>
        <w:rPr>
          <w:rFonts w:ascii="宋体" w:hAnsi="宋体"/>
          <w:sz w:val="28"/>
          <w:szCs w:val="28"/>
        </w:rPr>
      </w:pPr>
      <w:r>
        <w:rPr>
          <w:rFonts w:ascii="宋体" w:hAnsi="宋体" w:hint="eastAsia"/>
          <w:sz w:val="28"/>
          <w:szCs w:val="28"/>
        </w:rPr>
        <w:t>（一）招聘工作做到信息公开、过程公开、结果公开，接受社会及有关部门监督。</w:t>
      </w:r>
    </w:p>
    <w:p w:rsidR="00D31B2F" w:rsidRDefault="003F238A" w:rsidP="00DE530C">
      <w:pPr>
        <w:spacing w:line="360" w:lineRule="auto"/>
        <w:ind w:firstLineChars="200" w:firstLine="560"/>
        <w:rPr>
          <w:rFonts w:ascii="宋体" w:hAnsi="宋体"/>
          <w:sz w:val="28"/>
          <w:szCs w:val="28"/>
        </w:rPr>
      </w:pPr>
      <w:r>
        <w:rPr>
          <w:rFonts w:ascii="宋体" w:hAnsi="宋体" w:hint="eastAsia"/>
          <w:sz w:val="28"/>
          <w:szCs w:val="28"/>
        </w:rPr>
        <w:t>（二）实行回避制度。涉及与应聘人员有亲属关系（夫妻关系、直系血亲关系、三代以内旁系血亲关系或近姻亲关系）者或其他可能影响招聘公正的，应当回避。</w:t>
      </w:r>
    </w:p>
    <w:p w:rsidR="00D31B2F" w:rsidRDefault="003F238A" w:rsidP="00DE530C">
      <w:pPr>
        <w:spacing w:line="360" w:lineRule="auto"/>
        <w:ind w:firstLineChars="200" w:firstLine="560"/>
        <w:rPr>
          <w:rFonts w:ascii="宋体" w:hAnsi="宋体"/>
          <w:sz w:val="28"/>
          <w:szCs w:val="28"/>
        </w:rPr>
      </w:pPr>
      <w:r>
        <w:rPr>
          <w:rFonts w:ascii="宋体" w:hAnsi="宋体" w:hint="eastAsia"/>
          <w:sz w:val="28"/>
          <w:szCs w:val="28"/>
        </w:rPr>
        <w:t>（三）面试过程全程录像。</w:t>
      </w:r>
    </w:p>
    <w:p w:rsidR="00D31B2F" w:rsidRDefault="00D31B2F">
      <w:pPr>
        <w:rPr>
          <w:rFonts w:ascii="宋体" w:hAnsi="宋体"/>
          <w:sz w:val="28"/>
          <w:szCs w:val="28"/>
        </w:rPr>
      </w:pPr>
    </w:p>
    <w:p w:rsidR="00D31B2F" w:rsidRDefault="003F238A">
      <w:pPr>
        <w:rPr>
          <w:rFonts w:ascii="宋体" w:hAnsi="宋体"/>
          <w:sz w:val="28"/>
          <w:szCs w:val="28"/>
        </w:rPr>
      </w:pPr>
      <w:r>
        <w:rPr>
          <w:rFonts w:ascii="宋体" w:hAnsi="宋体" w:hint="eastAsia"/>
          <w:sz w:val="28"/>
          <w:szCs w:val="28"/>
        </w:rPr>
        <w:t xml:space="preserve">                                     体育学院</w:t>
      </w:r>
    </w:p>
    <w:p w:rsidR="00D31B2F" w:rsidRDefault="003F238A">
      <w:pPr>
        <w:rPr>
          <w:rFonts w:ascii="宋体" w:hAnsi="宋体"/>
          <w:sz w:val="28"/>
          <w:szCs w:val="28"/>
        </w:rPr>
      </w:pPr>
      <w:r>
        <w:rPr>
          <w:rFonts w:ascii="宋体" w:hAnsi="宋体" w:hint="eastAsia"/>
          <w:sz w:val="28"/>
          <w:szCs w:val="28"/>
        </w:rPr>
        <w:t xml:space="preserve">                                   </w:t>
      </w:r>
      <w:r>
        <w:rPr>
          <w:rFonts w:ascii="宋体" w:hAnsi="宋体"/>
          <w:sz w:val="28"/>
          <w:szCs w:val="28"/>
        </w:rPr>
        <w:t>201</w:t>
      </w:r>
      <w:r>
        <w:rPr>
          <w:rFonts w:ascii="宋体" w:hAnsi="宋体" w:hint="eastAsia"/>
          <w:sz w:val="28"/>
          <w:szCs w:val="28"/>
        </w:rPr>
        <w:t>9</w:t>
      </w:r>
      <w:r>
        <w:rPr>
          <w:rFonts w:ascii="宋体" w:hAnsi="宋体"/>
          <w:sz w:val="28"/>
          <w:szCs w:val="28"/>
        </w:rPr>
        <w:t>年</w:t>
      </w:r>
      <w:r>
        <w:rPr>
          <w:rFonts w:ascii="宋体" w:hAnsi="宋体" w:hint="eastAsia"/>
          <w:sz w:val="28"/>
          <w:szCs w:val="28"/>
        </w:rPr>
        <w:t>11</w:t>
      </w:r>
      <w:r>
        <w:rPr>
          <w:rFonts w:ascii="宋体" w:hAnsi="宋体"/>
          <w:sz w:val="28"/>
          <w:szCs w:val="28"/>
        </w:rPr>
        <w:t>月</w:t>
      </w:r>
      <w:r>
        <w:rPr>
          <w:rFonts w:ascii="宋体" w:hAnsi="宋体" w:hint="eastAsia"/>
          <w:sz w:val="28"/>
          <w:szCs w:val="28"/>
        </w:rPr>
        <w:t>11</w:t>
      </w:r>
      <w:r>
        <w:rPr>
          <w:rFonts w:ascii="宋体" w:hAnsi="宋体"/>
          <w:sz w:val="28"/>
          <w:szCs w:val="28"/>
        </w:rPr>
        <w:t>日</w:t>
      </w:r>
    </w:p>
    <w:p w:rsidR="00D31B2F" w:rsidRDefault="00D31B2F">
      <w:pPr>
        <w:rPr>
          <w:rFonts w:ascii="宋体" w:hAnsi="宋体"/>
          <w:sz w:val="28"/>
          <w:szCs w:val="28"/>
        </w:rPr>
      </w:pPr>
    </w:p>
    <w:p w:rsidR="00D31B2F" w:rsidRDefault="00D31B2F">
      <w:pPr>
        <w:rPr>
          <w:rFonts w:ascii="宋体" w:hAnsi="宋体"/>
          <w:sz w:val="28"/>
          <w:szCs w:val="28"/>
        </w:rPr>
      </w:pPr>
    </w:p>
    <w:p w:rsidR="00D31B2F" w:rsidRDefault="00D31B2F">
      <w:pPr>
        <w:rPr>
          <w:rFonts w:ascii="宋体" w:hAnsi="宋体"/>
          <w:sz w:val="28"/>
          <w:szCs w:val="28"/>
        </w:rPr>
      </w:pPr>
    </w:p>
    <w:sectPr w:rsidR="00D31B2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7864" w:rsidRDefault="00CA7864" w:rsidP="002E6F67">
      <w:r>
        <w:separator/>
      </w:r>
    </w:p>
  </w:endnote>
  <w:endnote w:type="continuationSeparator" w:id="0">
    <w:p w:rsidR="00CA7864" w:rsidRDefault="00CA7864" w:rsidP="002E6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7864" w:rsidRDefault="00CA7864" w:rsidP="002E6F67">
      <w:r>
        <w:separator/>
      </w:r>
    </w:p>
  </w:footnote>
  <w:footnote w:type="continuationSeparator" w:id="0">
    <w:p w:rsidR="00CA7864" w:rsidRDefault="00CA7864" w:rsidP="002E6F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468DED2"/>
    <w:multiLevelType w:val="singleLevel"/>
    <w:tmpl w:val="D468DED2"/>
    <w:lvl w:ilvl="0">
      <w:start w:val="1"/>
      <w:numFmt w:val="chineseCounting"/>
      <w:suff w:val="nothing"/>
      <w:lvlText w:val="%1、"/>
      <w:lvlJc w:val="left"/>
      <w:rPr>
        <w:rFonts w:hint="eastAsia"/>
      </w:rPr>
    </w:lvl>
  </w:abstractNum>
  <w:abstractNum w:abstractNumId="1" w15:restartNumberingAfterBreak="0">
    <w:nsid w:val="2161338B"/>
    <w:multiLevelType w:val="singleLevel"/>
    <w:tmpl w:val="2161338B"/>
    <w:lvl w:ilvl="0">
      <w:start w:val="2"/>
      <w:numFmt w:val="chineseCounting"/>
      <w:suff w:val="nothing"/>
      <w:lvlText w:val="（%1）"/>
      <w:lvlJc w:val="left"/>
      <w:rPr>
        <w:rFonts w:hint="eastAsia"/>
      </w:rPr>
    </w:lvl>
  </w:abstractNum>
  <w:abstractNum w:abstractNumId="2" w15:restartNumberingAfterBreak="0">
    <w:nsid w:val="650424F4"/>
    <w:multiLevelType w:val="hybridMultilevel"/>
    <w:tmpl w:val="386AC908"/>
    <w:lvl w:ilvl="0" w:tplc="CD42E2B0">
      <w:start w:val="1"/>
      <w:numFmt w:val="japaneseCounting"/>
      <w:lvlText w:val="%1、"/>
      <w:lvlJc w:val="left"/>
      <w:pPr>
        <w:ind w:left="1322" w:hanging="720"/>
      </w:pPr>
      <w:rPr>
        <w:rFonts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82EF5"/>
    <w:rsid w:val="00005E1A"/>
    <w:rsid w:val="000232F3"/>
    <w:rsid w:val="000426D6"/>
    <w:rsid w:val="00094D95"/>
    <w:rsid w:val="000B7999"/>
    <w:rsid w:val="000D0844"/>
    <w:rsid w:val="000D6402"/>
    <w:rsid w:val="000F0FD8"/>
    <w:rsid w:val="001060E4"/>
    <w:rsid w:val="00152204"/>
    <w:rsid w:val="001729BF"/>
    <w:rsid w:val="00181268"/>
    <w:rsid w:val="001907EB"/>
    <w:rsid w:val="001A7D97"/>
    <w:rsid w:val="001B492C"/>
    <w:rsid w:val="001C799C"/>
    <w:rsid w:val="00225DE8"/>
    <w:rsid w:val="002418E2"/>
    <w:rsid w:val="002451E7"/>
    <w:rsid w:val="002A37FA"/>
    <w:rsid w:val="002C1971"/>
    <w:rsid w:val="002E6100"/>
    <w:rsid w:val="002E6F67"/>
    <w:rsid w:val="00304F78"/>
    <w:rsid w:val="00370DB5"/>
    <w:rsid w:val="003913C7"/>
    <w:rsid w:val="003D3F22"/>
    <w:rsid w:val="003F238A"/>
    <w:rsid w:val="00407D09"/>
    <w:rsid w:val="00412A61"/>
    <w:rsid w:val="00424D70"/>
    <w:rsid w:val="00430061"/>
    <w:rsid w:val="004513D8"/>
    <w:rsid w:val="00463B71"/>
    <w:rsid w:val="00484017"/>
    <w:rsid w:val="004B0E9E"/>
    <w:rsid w:val="004B220C"/>
    <w:rsid w:val="0051538F"/>
    <w:rsid w:val="0054023D"/>
    <w:rsid w:val="00542D56"/>
    <w:rsid w:val="005468B0"/>
    <w:rsid w:val="00555BAF"/>
    <w:rsid w:val="00567E46"/>
    <w:rsid w:val="00581EC5"/>
    <w:rsid w:val="005C3B1E"/>
    <w:rsid w:val="005F4E61"/>
    <w:rsid w:val="005F6A74"/>
    <w:rsid w:val="00642AB1"/>
    <w:rsid w:val="00664D1C"/>
    <w:rsid w:val="00696AF5"/>
    <w:rsid w:val="006A6B4E"/>
    <w:rsid w:val="006B0499"/>
    <w:rsid w:val="006C02A1"/>
    <w:rsid w:val="006E21CB"/>
    <w:rsid w:val="00717546"/>
    <w:rsid w:val="00735E67"/>
    <w:rsid w:val="00744A94"/>
    <w:rsid w:val="0074686E"/>
    <w:rsid w:val="00747853"/>
    <w:rsid w:val="0075741D"/>
    <w:rsid w:val="00767390"/>
    <w:rsid w:val="00792583"/>
    <w:rsid w:val="007B58A4"/>
    <w:rsid w:val="007D5D8C"/>
    <w:rsid w:val="00843732"/>
    <w:rsid w:val="00882EF5"/>
    <w:rsid w:val="008B185B"/>
    <w:rsid w:val="008C5BD6"/>
    <w:rsid w:val="008D75F2"/>
    <w:rsid w:val="008E343F"/>
    <w:rsid w:val="009031B7"/>
    <w:rsid w:val="00905EFE"/>
    <w:rsid w:val="009740F5"/>
    <w:rsid w:val="009C02A3"/>
    <w:rsid w:val="009D7785"/>
    <w:rsid w:val="009E0250"/>
    <w:rsid w:val="009E5C83"/>
    <w:rsid w:val="00A152CD"/>
    <w:rsid w:val="00A3273D"/>
    <w:rsid w:val="00A415FE"/>
    <w:rsid w:val="00A442ED"/>
    <w:rsid w:val="00AA546B"/>
    <w:rsid w:val="00AA73D4"/>
    <w:rsid w:val="00AE2050"/>
    <w:rsid w:val="00AE4590"/>
    <w:rsid w:val="00B1018A"/>
    <w:rsid w:val="00B25650"/>
    <w:rsid w:val="00B3525D"/>
    <w:rsid w:val="00B71555"/>
    <w:rsid w:val="00BC2440"/>
    <w:rsid w:val="00C3119B"/>
    <w:rsid w:val="00C51067"/>
    <w:rsid w:val="00C604C6"/>
    <w:rsid w:val="00C740DE"/>
    <w:rsid w:val="00C75367"/>
    <w:rsid w:val="00C86838"/>
    <w:rsid w:val="00CA7864"/>
    <w:rsid w:val="00CB5D7F"/>
    <w:rsid w:val="00CD346A"/>
    <w:rsid w:val="00CE6242"/>
    <w:rsid w:val="00D100E3"/>
    <w:rsid w:val="00D31B2F"/>
    <w:rsid w:val="00D751D7"/>
    <w:rsid w:val="00D858F3"/>
    <w:rsid w:val="00D947A8"/>
    <w:rsid w:val="00D95F73"/>
    <w:rsid w:val="00DA2CE0"/>
    <w:rsid w:val="00DA7970"/>
    <w:rsid w:val="00DE530C"/>
    <w:rsid w:val="00DF5340"/>
    <w:rsid w:val="00E00C0C"/>
    <w:rsid w:val="00E10A83"/>
    <w:rsid w:val="00E15D78"/>
    <w:rsid w:val="00E448C4"/>
    <w:rsid w:val="00EB76EE"/>
    <w:rsid w:val="00EE5DF0"/>
    <w:rsid w:val="00EE677B"/>
    <w:rsid w:val="00F01531"/>
    <w:rsid w:val="00F63A67"/>
    <w:rsid w:val="00F728FB"/>
    <w:rsid w:val="00FB3264"/>
    <w:rsid w:val="00FB562E"/>
    <w:rsid w:val="0252054E"/>
    <w:rsid w:val="03056C9B"/>
    <w:rsid w:val="0EAB2A3C"/>
    <w:rsid w:val="0F4457F7"/>
    <w:rsid w:val="13B20BC5"/>
    <w:rsid w:val="1D187762"/>
    <w:rsid w:val="25E72C58"/>
    <w:rsid w:val="30363292"/>
    <w:rsid w:val="366177CD"/>
    <w:rsid w:val="381C4502"/>
    <w:rsid w:val="39FC5B09"/>
    <w:rsid w:val="3F105EA5"/>
    <w:rsid w:val="46C37A8F"/>
    <w:rsid w:val="474B66CE"/>
    <w:rsid w:val="4B5755B5"/>
    <w:rsid w:val="504C5233"/>
    <w:rsid w:val="504E3C0C"/>
    <w:rsid w:val="53576A08"/>
    <w:rsid w:val="54797C2B"/>
    <w:rsid w:val="58F430D2"/>
    <w:rsid w:val="5D291F36"/>
    <w:rsid w:val="5E0534A3"/>
    <w:rsid w:val="62BB35EA"/>
    <w:rsid w:val="67DE6743"/>
    <w:rsid w:val="6D1726DB"/>
    <w:rsid w:val="6EF47FF2"/>
    <w:rsid w:val="723B4E6E"/>
    <w:rsid w:val="73AD6BA5"/>
    <w:rsid w:val="784B10C5"/>
    <w:rsid w:val="7B095E14"/>
    <w:rsid w:val="7E7C5C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9A2004"/>
  <w15:docId w15:val="{76BEF7F2-D7D2-40B9-9DE8-26C220152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39"/>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a">
    <w:name w:val="List Paragraph"/>
    <w:basedOn w:val="a"/>
    <w:uiPriority w:val="34"/>
    <w:qFormat/>
    <w:pPr>
      <w:ind w:firstLineChars="200" w:firstLine="420"/>
    </w:pPr>
  </w:style>
  <w:style w:type="character" w:customStyle="1" w:styleId="a4">
    <w:name w:val="日期 字符"/>
    <w:basedOn w:val="a0"/>
    <w:link w:val="a3"/>
    <w:uiPriority w:val="99"/>
    <w:semiHidden/>
    <w:qFormat/>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52F5D0-CA89-4612-B96F-9FD4D8C03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324</Words>
  <Characters>1850</Characters>
  <Application>Microsoft Office Word</Application>
  <DocSecurity>0</DocSecurity>
  <Lines>15</Lines>
  <Paragraphs>4</Paragraphs>
  <ScaleCrop>false</ScaleCrop>
  <Company>china</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郭 瑞</cp:lastModifiedBy>
  <cp:revision>94</cp:revision>
  <cp:lastPrinted>2017-05-08T01:38:00Z</cp:lastPrinted>
  <dcterms:created xsi:type="dcterms:W3CDTF">2017-05-06T09:10:00Z</dcterms:created>
  <dcterms:modified xsi:type="dcterms:W3CDTF">2019-11-13T00:55:00Z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