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</w:t>
      </w: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2020年洛阳市林业局下属事业单位招才引智职位表</w:t>
      </w:r>
    </w:p>
    <w:p>
      <w:pPr>
        <w:jc w:val="left"/>
        <w:rPr>
          <w:rFonts w:hint="eastAsia" w:ascii="仿宋" w:hAnsi="仿宋" w:eastAsia="仿宋"/>
          <w:sz w:val="24"/>
          <w:szCs w:val="24"/>
        </w:rPr>
      </w:pPr>
    </w:p>
    <w:p>
      <w:pPr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填报单位：</w:t>
      </w:r>
      <w:r>
        <w:rPr>
          <w:rFonts w:hint="eastAsia"/>
          <w:sz w:val="44"/>
          <w:szCs w:val="44"/>
        </w:rPr>
        <w:t xml:space="preserve">                        </w:t>
      </w:r>
      <w:r>
        <w:rPr>
          <w:rFonts w:hint="eastAsia"/>
          <w:sz w:val="44"/>
          <w:szCs w:val="44"/>
          <w:lang w:val="en-US" w:eastAsia="zh-CN"/>
        </w:rPr>
        <w:t xml:space="preserve">   </w:t>
      </w:r>
      <w:r>
        <w:rPr>
          <w:rFonts w:hint="eastAsia"/>
          <w:sz w:val="44"/>
          <w:szCs w:val="44"/>
        </w:rPr>
        <w:t xml:space="preserve">          </w:t>
      </w: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867"/>
        <w:gridCol w:w="948"/>
        <w:gridCol w:w="2448"/>
        <w:gridCol w:w="1227"/>
        <w:gridCol w:w="655"/>
        <w:gridCol w:w="1800"/>
        <w:gridCol w:w="981"/>
        <w:gridCol w:w="1187"/>
        <w:gridCol w:w="857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noWrap w:val="0"/>
            <w:vAlign w:val="top"/>
          </w:tcPr>
          <w:p>
            <w:r>
              <w:rPr>
                <w:rFonts w:hint="eastAsia"/>
              </w:rPr>
              <w:t>序号</w:t>
            </w:r>
          </w:p>
        </w:tc>
        <w:tc>
          <w:tcPr>
            <w:tcW w:w="1867" w:type="dxa"/>
            <w:noWrap w:val="0"/>
            <w:vAlign w:val="top"/>
          </w:tcPr>
          <w:p>
            <w:r>
              <w:rPr>
                <w:rFonts w:hint="eastAsia"/>
              </w:rPr>
              <w:t>单位</w:t>
            </w:r>
          </w:p>
        </w:tc>
        <w:tc>
          <w:tcPr>
            <w:tcW w:w="948" w:type="dxa"/>
            <w:noWrap w:val="0"/>
            <w:vAlign w:val="top"/>
          </w:tcPr>
          <w:p>
            <w:r>
              <w:rPr>
                <w:rFonts w:hint="eastAsia"/>
              </w:rPr>
              <w:t>性质</w:t>
            </w:r>
          </w:p>
        </w:tc>
        <w:tc>
          <w:tcPr>
            <w:tcW w:w="2448" w:type="dxa"/>
            <w:noWrap w:val="0"/>
            <w:vAlign w:val="top"/>
          </w:tcPr>
          <w:p>
            <w:r>
              <w:rPr>
                <w:rFonts w:hint="eastAsia"/>
              </w:rPr>
              <w:t>专业或方向</w:t>
            </w:r>
          </w:p>
        </w:tc>
        <w:tc>
          <w:tcPr>
            <w:tcW w:w="1227" w:type="dxa"/>
            <w:noWrap w:val="0"/>
            <w:vAlign w:val="top"/>
          </w:tcPr>
          <w:p>
            <w:r>
              <w:rPr>
                <w:rFonts w:hint="eastAsia"/>
              </w:rPr>
              <w:t>学科类别</w:t>
            </w:r>
          </w:p>
        </w:tc>
        <w:tc>
          <w:tcPr>
            <w:tcW w:w="655" w:type="dxa"/>
            <w:noWrap w:val="0"/>
            <w:vAlign w:val="top"/>
          </w:tcPr>
          <w:p>
            <w:r>
              <w:rPr>
                <w:rFonts w:hint="eastAsia"/>
              </w:rPr>
              <w:t>计划招聘人数</w:t>
            </w:r>
          </w:p>
        </w:tc>
        <w:tc>
          <w:tcPr>
            <w:tcW w:w="1800" w:type="dxa"/>
            <w:noWrap w:val="0"/>
            <w:vAlign w:val="top"/>
          </w:tcPr>
          <w:p>
            <w:r>
              <w:rPr>
                <w:rFonts w:hint="eastAsia"/>
              </w:rPr>
              <w:t>岗位条件</w:t>
            </w:r>
          </w:p>
        </w:tc>
        <w:tc>
          <w:tcPr>
            <w:tcW w:w="981" w:type="dxa"/>
            <w:noWrap w:val="0"/>
            <w:vAlign w:val="top"/>
          </w:tcPr>
          <w:p>
            <w:r>
              <w:rPr>
                <w:rFonts w:hint="eastAsia"/>
              </w:rPr>
              <w:t>备注</w:t>
            </w:r>
          </w:p>
        </w:tc>
        <w:tc>
          <w:tcPr>
            <w:tcW w:w="1187" w:type="dxa"/>
            <w:noWrap w:val="0"/>
            <w:vAlign w:val="top"/>
          </w:tcPr>
          <w:p>
            <w:r>
              <w:rPr>
                <w:rFonts w:hint="eastAsia"/>
              </w:rPr>
              <w:t>工作地点</w:t>
            </w:r>
          </w:p>
        </w:tc>
        <w:tc>
          <w:tcPr>
            <w:tcW w:w="857" w:type="dxa"/>
            <w:noWrap w:val="0"/>
            <w:vAlign w:val="top"/>
          </w:tcPr>
          <w:p>
            <w:r>
              <w:rPr>
                <w:rFonts w:hint="eastAsia"/>
              </w:rPr>
              <w:t>报考咨询电话</w:t>
            </w:r>
          </w:p>
        </w:tc>
        <w:tc>
          <w:tcPr>
            <w:tcW w:w="1559" w:type="dxa"/>
            <w:noWrap w:val="0"/>
            <w:vAlign w:val="top"/>
          </w:tcPr>
          <w:p>
            <w:r>
              <w:rPr>
                <w:rFonts w:hint="eastAsia"/>
              </w:rPr>
              <w:t>监督电话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645" w:type="dxa"/>
            <w:noWrap w:val="0"/>
            <w:vAlign w:val="top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867" w:type="dxa"/>
            <w:noWrap w:val="0"/>
            <w:vAlign w:val="top"/>
          </w:tcPr>
          <w:p>
            <w:r>
              <w:rPr>
                <w:rFonts w:hint="eastAsia"/>
              </w:rPr>
              <w:t>洛阳市林业工作站</w:t>
            </w:r>
          </w:p>
        </w:tc>
        <w:tc>
          <w:tcPr>
            <w:tcW w:w="948" w:type="dxa"/>
            <w:noWrap w:val="0"/>
            <w:vAlign w:val="top"/>
          </w:tcPr>
          <w:p>
            <w:r>
              <w:rPr>
                <w:rFonts w:hint="eastAsia"/>
              </w:rPr>
              <w:t>财政全供事业单位</w:t>
            </w:r>
          </w:p>
        </w:tc>
        <w:tc>
          <w:tcPr>
            <w:tcW w:w="2448" w:type="dxa"/>
            <w:noWrap w:val="0"/>
            <w:vAlign w:val="top"/>
          </w:tcPr>
          <w:p>
            <w:r>
              <w:rPr>
                <w:rFonts w:hint="eastAsia"/>
              </w:rPr>
              <w:t>生态学、园艺学、林学</w:t>
            </w:r>
          </w:p>
        </w:tc>
        <w:tc>
          <w:tcPr>
            <w:tcW w:w="1227" w:type="dxa"/>
            <w:noWrap w:val="0"/>
            <w:vAlign w:val="top"/>
          </w:tcPr>
          <w:p>
            <w:r>
              <w:rPr>
                <w:rFonts w:hint="eastAsia"/>
              </w:rPr>
              <w:t>一级学科</w:t>
            </w:r>
          </w:p>
        </w:tc>
        <w:tc>
          <w:tcPr>
            <w:tcW w:w="655" w:type="dxa"/>
            <w:noWrap w:val="0"/>
            <w:vAlign w:val="top"/>
          </w:tcPr>
          <w:p>
            <w:r>
              <w:rPr>
                <w:rFonts w:hint="eastAsia"/>
              </w:rPr>
              <w:t>1</w:t>
            </w:r>
            <w:bookmarkStart w:id="0" w:name="_GoBack"/>
            <w:bookmarkEnd w:id="0"/>
          </w:p>
        </w:tc>
        <w:tc>
          <w:tcPr>
            <w:tcW w:w="1800" w:type="dxa"/>
            <w:noWrap w:val="0"/>
            <w:vAlign w:val="top"/>
          </w:tcPr>
          <w:p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普通全日制硕士研究生及以上学历</w:t>
            </w:r>
          </w:p>
        </w:tc>
        <w:tc>
          <w:tcPr>
            <w:tcW w:w="981" w:type="dxa"/>
            <w:vMerge w:val="restart"/>
            <w:noWrap w:val="0"/>
            <w:vAlign w:val="top"/>
          </w:tcPr>
          <w:p>
            <w:r>
              <w:rPr>
                <w:rFonts w:hint="eastAsia"/>
                <w:sz w:val="15"/>
                <w:szCs w:val="15"/>
              </w:rPr>
              <w:t>高校毕业生（含2021年毕业和2018、2019、2020</w:t>
            </w:r>
            <w:r>
              <w:rPr>
                <w:rFonts w:hint="eastAsia"/>
                <w:sz w:val="15"/>
                <w:szCs w:val="15"/>
                <w:lang w:eastAsia="zh-CN"/>
              </w:rPr>
              <w:t>年</w:t>
            </w:r>
            <w:r>
              <w:rPr>
                <w:rFonts w:hint="eastAsia"/>
                <w:sz w:val="15"/>
                <w:szCs w:val="15"/>
              </w:rPr>
              <w:t>择业期内未落实工作单位的高校毕业生）</w:t>
            </w:r>
          </w:p>
        </w:tc>
        <w:tc>
          <w:tcPr>
            <w:tcW w:w="1187" w:type="dxa"/>
            <w:noWrap w:val="0"/>
            <w:vAlign w:val="top"/>
          </w:tcPr>
          <w:p>
            <w:r>
              <w:rPr>
                <w:rFonts w:hint="eastAsia"/>
              </w:rPr>
              <w:t>洛阳市行署路8号院</w:t>
            </w:r>
          </w:p>
        </w:tc>
        <w:tc>
          <w:tcPr>
            <w:tcW w:w="857" w:type="dxa"/>
            <w:noWrap w:val="0"/>
            <w:vAlign w:val="top"/>
          </w:tcPr>
          <w:p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0379-63322026</w:t>
            </w:r>
          </w:p>
        </w:tc>
        <w:tc>
          <w:tcPr>
            <w:tcW w:w="1559" w:type="dxa"/>
            <w:noWrap w:val="0"/>
            <w:vAlign w:val="top"/>
          </w:tcPr>
          <w:p>
            <w:r>
              <w:rPr>
                <w:rFonts w:hint="eastAsia"/>
              </w:rPr>
              <w:t>0379-63322021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645" w:type="dxa"/>
            <w:noWrap w:val="0"/>
            <w:vAlign w:val="top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1867" w:type="dxa"/>
            <w:noWrap w:val="0"/>
            <w:vAlign w:val="top"/>
          </w:tcPr>
          <w:p>
            <w:r>
              <w:rPr>
                <w:rFonts w:hint="eastAsia"/>
              </w:rPr>
              <w:t>洛阳市森林病虫害防治检疫站</w:t>
            </w:r>
          </w:p>
        </w:tc>
        <w:tc>
          <w:tcPr>
            <w:tcW w:w="948" w:type="dxa"/>
            <w:noWrap w:val="0"/>
            <w:vAlign w:val="top"/>
          </w:tcPr>
          <w:p>
            <w:r>
              <w:rPr>
                <w:rFonts w:hint="eastAsia"/>
              </w:rPr>
              <w:t>财政全供事业单位</w:t>
            </w:r>
          </w:p>
        </w:tc>
        <w:tc>
          <w:tcPr>
            <w:tcW w:w="2448" w:type="dxa"/>
            <w:noWrap w:val="0"/>
            <w:vAlign w:val="top"/>
          </w:tcPr>
          <w:p>
            <w:r>
              <w:rPr>
                <w:rFonts w:hint="eastAsia"/>
              </w:rPr>
              <w:t>植物保护、林学</w:t>
            </w:r>
          </w:p>
        </w:tc>
        <w:tc>
          <w:tcPr>
            <w:tcW w:w="1227" w:type="dxa"/>
            <w:noWrap w:val="0"/>
            <w:vAlign w:val="top"/>
          </w:tcPr>
          <w:p>
            <w:r>
              <w:rPr>
                <w:rFonts w:hint="eastAsia"/>
              </w:rPr>
              <w:t>一级学科</w:t>
            </w:r>
          </w:p>
        </w:tc>
        <w:tc>
          <w:tcPr>
            <w:tcW w:w="655" w:type="dxa"/>
            <w:noWrap w:val="0"/>
            <w:vAlign w:val="top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普通全日制硕士研究生及以上学历</w:t>
            </w:r>
          </w:p>
        </w:tc>
        <w:tc>
          <w:tcPr>
            <w:tcW w:w="981" w:type="dxa"/>
            <w:vMerge w:val="continue"/>
            <w:noWrap w:val="0"/>
            <w:vAlign w:val="top"/>
          </w:tcPr>
          <w:p/>
        </w:tc>
        <w:tc>
          <w:tcPr>
            <w:tcW w:w="1187" w:type="dxa"/>
            <w:noWrap w:val="0"/>
            <w:vAlign w:val="top"/>
          </w:tcPr>
          <w:p>
            <w:r>
              <w:rPr>
                <w:rFonts w:hint="eastAsia"/>
              </w:rPr>
              <w:t>洛阳市行署路8号院</w:t>
            </w:r>
          </w:p>
        </w:tc>
        <w:tc>
          <w:tcPr>
            <w:tcW w:w="857" w:type="dxa"/>
            <w:noWrap w:val="0"/>
            <w:vAlign w:val="top"/>
          </w:tcPr>
          <w:p>
            <w:r>
              <w:rPr>
                <w:rFonts w:hint="eastAsia"/>
                <w:szCs w:val="24"/>
              </w:rPr>
              <w:t>0379-63322026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0379-63322021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noWrap w:val="0"/>
            <w:vAlign w:val="top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1867" w:type="dxa"/>
            <w:noWrap w:val="0"/>
            <w:vAlign w:val="top"/>
          </w:tcPr>
          <w:p>
            <w:r>
              <w:rPr>
                <w:rFonts w:hint="eastAsia"/>
              </w:rPr>
              <w:t>洛阳市中心苗圃（国家牡丹园、国家牡丹基因库）</w:t>
            </w:r>
          </w:p>
        </w:tc>
        <w:tc>
          <w:tcPr>
            <w:tcW w:w="948" w:type="dxa"/>
            <w:noWrap w:val="0"/>
            <w:vAlign w:val="top"/>
          </w:tcPr>
          <w:p>
            <w:r>
              <w:rPr>
                <w:rFonts w:hint="eastAsia"/>
              </w:rPr>
              <w:t>财政差供事业单位</w:t>
            </w:r>
          </w:p>
        </w:tc>
        <w:tc>
          <w:tcPr>
            <w:tcW w:w="2448" w:type="dxa"/>
            <w:noWrap w:val="0"/>
            <w:vAlign w:val="top"/>
          </w:tcPr>
          <w:p>
            <w:r>
              <w:rPr>
                <w:rFonts w:hint="eastAsia"/>
              </w:rPr>
              <w:t>风景园林、风景园林学、生物学、林学、园艺学、农业推广</w:t>
            </w:r>
          </w:p>
        </w:tc>
        <w:tc>
          <w:tcPr>
            <w:tcW w:w="1227" w:type="dxa"/>
            <w:noWrap w:val="0"/>
            <w:vAlign w:val="top"/>
          </w:tcPr>
          <w:p>
            <w:r>
              <w:rPr>
                <w:rFonts w:hint="eastAsia"/>
              </w:rPr>
              <w:t>一级学科</w:t>
            </w:r>
          </w:p>
        </w:tc>
        <w:tc>
          <w:tcPr>
            <w:tcW w:w="655" w:type="dxa"/>
            <w:noWrap w:val="0"/>
            <w:vAlign w:val="top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1800" w:type="dxa"/>
            <w:noWrap w:val="0"/>
            <w:vAlign w:val="top"/>
          </w:tcPr>
          <w:p>
            <w:r>
              <w:rPr>
                <w:rFonts w:hint="eastAsia"/>
                <w:sz w:val="15"/>
                <w:szCs w:val="15"/>
              </w:rPr>
              <w:t>普通全日制硕士研究生及以上学历</w:t>
            </w:r>
          </w:p>
        </w:tc>
        <w:tc>
          <w:tcPr>
            <w:tcW w:w="981" w:type="dxa"/>
            <w:vMerge w:val="continue"/>
            <w:noWrap w:val="0"/>
            <w:vAlign w:val="top"/>
          </w:tcPr>
          <w:p/>
        </w:tc>
        <w:tc>
          <w:tcPr>
            <w:tcW w:w="1187" w:type="dxa"/>
            <w:noWrap w:val="0"/>
            <w:vAlign w:val="top"/>
          </w:tcPr>
          <w:p>
            <w:r>
              <w:rPr>
                <w:rFonts w:hint="eastAsia"/>
              </w:rPr>
              <w:t>洛阳市中心苗圃（国家牡丹园、国家牡丹基因库）</w:t>
            </w:r>
          </w:p>
        </w:tc>
        <w:tc>
          <w:tcPr>
            <w:tcW w:w="857" w:type="dxa"/>
            <w:noWrap w:val="0"/>
            <w:vAlign w:val="top"/>
          </w:tcPr>
          <w:p>
            <w:r>
              <w:rPr>
                <w:rFonts w:hint="eastAsia"/>
                <w:szCs w:val="24"/>
              </w:rPr>
              <w:t>0379-63322026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0379-63322021</w:t>
            </w:r>
          </w:p>
        </w:tc>
      </w:tr>
    </w:tbl>
    <w:p>
      <w:pPr>
        <w:ind w:left="420" w:hanging="420" w:hanging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注：1.自2017年起，由国家统一下达招生计划的全日制和非全日制研究生，按照教育部办公室厅等五部门《关于进一下做好非全日制研究生就业工作的通知》（教研厅函[2019]1号）相关规定执行；</w:t>
      </w:r>
    </w:p>
    <w:p>
      <w:pPr>
        <w:numPr>
          <w:ilvl w:val="0"/>
          <w:numId w:val="0"/>
        </w:num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2.对报考专业的审查以毕业证上记载的专业名称为准；</w:t>
      </w:r>
    </w:p>
    <w:p>
      <w:pPr>
        <w:numPr>
          <w:ilvl w:val="0"/>
          <w:numId w:val="0"/>
        </w:numPr>
        <w:ind w:firstLine="42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3.报考咨询和监督电话请于工作日工作时间拨打。</w:t>
      </w:r>
    </w:p>
    <w:p>
      <w:pPr>
        <w:jc w:val="left"/>
        <w:rPr>
          <w:rFonts w:hint="eastAsia" w:ascii="仿宋" w:hAnsi="仿宋" w:eastAsia="仿宋"/>
          <w:sz w:val="32"/>
          <w:szCs w:val="32"/>
        </w:rPr>
      </w:pPr>
    </w:p>
    <w:p>
      <w:pPr>
        <w:jc w:val="left"/>
        <w:rPr>
          <w:rFonts w:hint="eastAsia" w:ascii="仿宋" w:hAnsi="仿宋" w:eastAsia="仿宋"/>
          <w:sz w:val="32"/>
          <w:szCs w:val="32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6838" w:h="11906" w:orient="landscape"/>
          <w:pgMar w:top="1417" w:right="1701" w:bottom="1417" w:left="1701" w:header="851" w:footer="992" w:gutter="0"/>
          <w:pgNumType w:fmt="decimal"/>
          <w:cols w:space="720" w:num="1"/>
          <w:rtlGutter w:val="0"/>
          <w:docGrid w:type="lines" w:linePitch="324" w:charSpace="0"/>
        </w:sectPr>
      </w:pPr>
    </w:p>
    <w:p>
      <w:pPr>
        <w:jc w:val="left"/>
        <w:rPr>
          <w:rFonts w:hint="eastAsia" w:ascii="宋体" w:hAnsi="宋体"/>
          <w:sz w:val="44"/>
          <w:szCs w:val="44"/>
        </w:rPr>
      </w:pPr>
      <w:r>
        <w:rPr>
          <w:rFonts w:hint="eastAsia" w:ascii="仿宋" w:hAnsi="仿宋" w:eastAsia="仿宋"/>
          <w:sz w:val="32"/>
          <w:szCs w:val="32"/>
        </w:rPr>
        <w:t>附件2：</w:t>
      </w:r>
    </w:p>
    <w:p>
      <w:pPr>
        <w:jc w:val="center"/>
        <w:rPr>
          <w:rFonts w:hint="eastAsia" w:ascii="宋体" w:hAnsi="宋体"/>
          <w:sz w:val="44"/>
          <w:szCs w:val="44"/>
        </w:rPr>
      </w:pPr>
      <w:r>
        <w:rPr>
          <w:rFonts w:ascii="宋体" w:hAnsi="宋体"/>
          <w:sz w:val="44"/>
          <w:szCs w:val="44"/>
        </w:rPr>
        <w:t>2020年洛阳市</w:t>
      </w:r>
      <w:r>
        <w:rPr>
          <w:rFonts w:hint="eastAsia" w:ascii="宋体" w:hAnsi="宋体"/>
          <w:sz w:val="44"/>
          <w:szCs w:val="44"/>
        </w:rPr>
        <w:t>林业局下属</w:t>
      </w:r>
      <w:r>
        <w:rPr>
          <w:rFonts w:ascii="宋体" w:hAnsi="宋体"/>
          <w:sz w:val="44"/>
          <w:szCs w:val="44"/>
        </w:rPr>
        <w:t>事业</w:t>
      </w:r>
      <w:r>
        <w:rPr>
          <w:rFonts w:hint="eastAsia" w:ascii="宋体" w:hAnsi="宋体"/>
          <w:sz w:val="44"/>
          <w:szCs w:val="44"/>
        </w:rPr>
        <w:t>单位</w:t>
      </w:r>
    </w:p>
    <w:p>
      <w:pPr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招才引智</w:t>
      </w:r>
      <w:r>
        <w:rPr>
          <w:rFonts w:ascii="宋体" w:hAnsi="宋体"/>
          <w:sz w:val="44"/>
          <w:szCs w:val="44"/>
        </w:rPr>
        <w:t>面试资格确认表</w:t>
      </w:r>
    </w:p>
    <w:p>
      <w:pPr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报考单位：</w:t>
      </w:r>
    </w:p>
    <w:tbl>
      <w:tblPr>
        <w:tblStyle w:val="4"/>
        <w:tblW w:w="96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4"/>
        <w:gridCol w:w="1281"/>
        <w:gridCol w:w="299"/>
        <w:gridCol w:w="1480"/>
        <w:gridCol w:w="1620"/>
        <w:gridCol w:w="1137"/>
        <w:gridCol w:w="407"/>
        <w:gridCol w:w="1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  名</w:t>
            </w:r>
          </w:p>
        </w:tc>
        <w:tc>
          <w:tcPr>
            <w:tcW w:w="158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    别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4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87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158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岗位类别及等级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4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职位代码</w:t>
            </w:r>
          </w:p>
        </w:tc>
        <w:tc>
          <w:tcPr>
            <w:tcW w:w="187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现户籍所在地</w:t>
            </w:r>
          </w:p>
        </w:tc>
        <w:tc>
          <w:tcPr>
            <w:tcW w:w="158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档案所在地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4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身份证号码</w:t>
            </w:r>
          </w:p>
        </w:tc>
        <w:tc>
          <w:tcPr>
            <w:tcW w:w="187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574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何时何校何专业毕业（最高学历）</w:t>
            </w:r>
          </w:p>
        </w:tc>
        <w:tc>
          <w:tcPr>
            <w:tcW w:w="503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4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第一学历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层次及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证书编号</w:t>
            </w:r>
          </w:p>
        </w:tc>
        <w:tc>
          <w:tcPr>
            <w:tcW w:w="177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最高学历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层次及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证书编号</w:t>
            </w:r>
          </w:p>
        </w:tc>
        <w:tc>
          <w:tcPr>
            <w:tcW w:w="228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性质</w:t>
            </w:r>
          </w:p>
        </w:tc>
        <w:tc>
          <w:tcPr>
            <w:tcW w:w="177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性质</w:t>
            </w:r>
          </w:p>
        </w:tc>
        <w:tc>
          <w:tcPr>
            <w:tcW w:w="228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8098" w:type="dxa"/>
            <w:gridSpan w:val="7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（1）                    （2）                   （3）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151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个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人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简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历</w:t>
            </w:r>
          </w:p>
        </w:tc>
        <w:tc>
          <w:tcPr>
            <w:tcW w:w="8098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  <w:jc w:val="center"/>
        </w:trPr>
        <w:tc>
          <w:tcPr>
            <w:tcW w:w="15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诚信保证</w:t>
            </w:r>
          </w:p>
        </w:tc>
        <w:tc>
          <w:tcPr>
            <w:tcW w:w="8098" w:type="dxa"/>
            <w:gridSpan w:val="7"/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1. 本人完全明白本次招聘的报名条件，并保证本人符合本次招聘的资格条件。</w:t>
            </w:r>
          </w:p>
          <w:p>
            <w:pPr>
              <w:spacing w:line="300" w:lineRule="exact"/>
              <w:ind w:firstLine="420" w:firstLineChars="20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2. 本表所填信息正确无误，所提交的证件真实有效。</w:t>
            </w:r>
          </w:p>
          <w:p>
            <w:pPr>
              <w:spacing w:line="300" w:lineRule="exact"/>
              <w:ind w:firstLine="420" w:firstLineChars="20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3. 本表所填内容如有不实，取消资格，由此产生的一切后果由本人承担。</w:t>
            </w:r>
          </w:p>
          <w:p>
            <w:pPr>
              <w:spacing w:line="30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spacing w:line="300" w:lineRule="exact"/>
              <w:ind w:firstLine="4160" w:firstLineChars="1981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本人签名：</w:t>
            </w:r>
          </w:p>
          <w:p>
            <w:pPr>
              <w:spacing w:line="300" w:lineRule="exact"/>
              <w:ind w:firstLine="4160" w:firstLineChars="1981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年  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151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资格审查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意    见</w:t>
            </w:r>
          </w:p>
        </w:tc>
        <w:tc>
          <w:tcPr>
            <w:tcW w:w="8098" w:type="dxa"/>
            <w:gridSpan w:val="7"/>
            <w:noWrap w:val="0"/>
            <w:vAlign w:val="top"/>
          </w:tcPr>
          <w:p>
            <w:pPr>
              <w:spacing w:line="20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            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  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             审查人：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                          年        月      日</w:t>
            </w:r>
          </w:p>
        </w:tc>
      </w:tr>
    </w:tbl>
    <w:p>
      <w:pPr>
        <w:spacing w:line="260" w:lineRule="exact"/>
        <w:rPr>
          <w:rFonts w:hint="eastAsia" w:ascii="仿宋_GB2312" w:hAnsi="仿宋_GB2312" w:eastAsia="仿宋_GB2312" w:cs="仿宋_GB2312"/>
          <w:color w:val="000000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szCs w:val="21"/>
        </w:rPr>
        <w:t>填表说明：</w:t>
      </w:r>
    </w:p>
    <w:p>
      <w:pPr>
        <w:spacing w:line="260" w:lineRule="exact"/>
        <w:ind w:firstLine="420" w:firstLineChars="200"/>
        <w:rPr>
          <w:rFonts w:hint="eastAsia" w:ascii="仿宋_GB2312" w:hAnsi="仿宋_GB2312" w:eastAsia="仿宋_GB2312" w:cs="仿宋_GB2312"/>
          <w:color w:val="000000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szCs w:val="21"/>
        </w:rPr>
        <w:t>1．本表1式2份，所提交材料复印件2份分别附本表后。</w:t>
      </w:r>
    </w:p>
    <w:p>
      <w:pPr>
        <w:spacing w:line="260" w:lineRule="exact"/>
        <w:ind w:firstLine="420" w:firstLineChars="200"/>
        <w:rPr>
          <w:rFonts w:hint="eastAsia" w:ascii="仿宋_GB2312" w:hAnsi="仿宋_GB2312" w:eastAsia="仿宋_GB2312" w:cs="仿宋_GB2312"/>
          <w:color w:val="000000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szCs w:val="21"/>
        </w:rPr>
        <w:t>2．户籍所在地是指现本人户口所在地。</w:t>
      </w:r>
    </w:p>
    <w:p>
      <w:pPr>
        <w:spacing w:line="260" w:lineRule="exact"/>
        <w:ind w:firstLine="420" w:firstLineChars="200"/>
        <w:rPr>
          <w:rFonts w:hint="eastAsia" w:ascii="仿宋_GB2312" w:hAnsi="仿宋_GB2312" w:eastAsia="仿宋_GB2312" w:cs="仿宋_GB2312"/>
          <w:color w:val="000000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szCs w:val="21"/>
        </w:rPr>
        <w:t>3．学历层次指大专、本科、硕士研究生；学历性质指普通全日制或非普通全日制。</w:t>
      </w:r>
    </w:p>
    <w:p>
      <w:pPr>
        <w:spacing w:line="260" w:lineRule="exact"/>
        <w:ind w:firstLine="420" w:firstLineChars="200"/>
        <w:rPr>
          <w:rFonts w:hint="eastAsia" w:ascii="仿宋_GB2312" w:hAnsi="仿宋_GB2312" w:eastAsia="仿宋_GB2312" w:cs="仿宋_GB2312"/>
          <w:color w:val="000000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szCs w:val="21"/>
        </w:rPr>
        <w:t>4. 个人简历从高中填起。</w:t>
      </w:r>
    </w:p>
    <w:p>
      <w:pPr>
        <w:spacing w:line="260" w:lineRule="exact"/>
        <w:ind w:firstLine="420" w:firstLineChars="200"/>
        <w:rPr>
          <w:rFonts w:hint="eastAsia" w:ascii="仿宋_GB2312" w:hAnsi="仿宋_GB2312" w:eastAsia="仿宋_GB2312" w:cs="仿宋_GB2312"/>
          <w:color w:val="000000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szCs w:val="21"/>
        </w:rPr>
        <w:t>5．诚信保证需本人签字（手签，打印无效）。</w:t>
      </w:r>
    </w:p>
    <w:p>
      <w:pPr>
        <w:spacing w:line="260" w:lineRule="exact"/>
        <w:ind w:firstLine="420" w:firstLineChars="200"/>
      </w:pPr>
      <w:r>
        <w:rPr>
          <w:rFonts w:hint="eastAsia" w:ascii="仿宋_GB2312" w:hAnsi="仿宋_GB2312" w:eastAsia="仿宋_GB2312" w:cs="仿宋_GB2312"/>
          <w:color w:val="000000"/>
          <w:szCs w:val="21"/>
        </w:rPr>
        <w:t>6．所填内容务必真实、准确，有弄虚作假者，一经查实，取消资格。</w:t>
      </w:r>
    </w:p>
    <w:sectPr>
      <w:pgSz w:w="11906" w:h="16838"/>
      <w:pgMar w:top="1701" w:right="1417" w:bottom="1701" w:left="1417" w:header="851" w:footer="992" w:gutter="0"/>
      <w:pgNumType w:fmt="decimal"/>
      <w:cols w:space="720" w:num="1"/>
      <w:rtlGutter w:val="0"/>
      <w:docGrid w:type="line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7560" w:firstLineChars="2700"/>
      <w:rPr>
        <w:rFonts w:hint="eastAsia" w:ascii="楷体_GB2312" w:eastAsia="楷体_GB2312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7687310</wp:posOffset>
              </wp:positionH>
              <wp:positionV relativeFrom="paragraph">
                <wp:posOffset>-34290</wp:posOffset>
              </wp:positionV>
              <wp:extent cx="844550" cy="26987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4550" cy="269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05.3pt;margin-top:-2.7pt;height:21.25pt;width:66.5pt;mso-position-horizontal-relative:margin;z-index:251660288;mso-width-relative:page;mso-height-relative:page;" filled="f" stroked="f" coordsize="21600,21600" o:gfxdata="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EB9PZ3ZAAAACwEAAA8AAAAAAAAA&#10;AQAgAAAAIgAAAGRycy9kb3ducmV2LnhtbFBLAQIUABQAAAAIAIdO4kCZC4IkngEAACMDAAAOAAAA&#10;AAAAAAEAIAAAACg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hint="eastAsia" w:ascii="楷体_GB2312" w:eastAsia="楷体_GB2312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962025" cy="21717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2025" cy="217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12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pt;height:17.1pt;width:75.75pt;mso-position-horizontal-relative:margin;z-index:251661312;mso-width-relative:page;mso-height-relative:page;" filled="f" stroked="f" coordsize="21600,21600" o:gfxdata="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glEgLdQAAAAEAQAADwAAAAAAAAABACAA&#10;AAAiAAAAZHJzL2Rvd25yZXYueG1sUEsBAhQAFAAAAAgAh07iQF36KzyfAQAAIwMAAA4AAAAAAAAA&#10;AQAgAAAAIwEAAGRycy9lMm9Eb2MueG1sUEsFBgAAAAAGAAYAWQEAADQ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12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43105D"/>
    <w:rsid w:val="57417C1C"/>
    <w:rsid w:val="5A52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ぺ灬cc果冻ル</cp:lastModifiedBy>
  <dcterms:modified xsi:type="dcterms:W3CDTF">2020-09-19T02:06:07Z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