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仿宋" w:hAnsi="仿宋" w:eastAsia="仿宋" w:cs="仿宋"/>
          <w:color w:val="000000"/>
          <w:sz w:val="32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0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0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2020年栾川县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6"/>
          <w:szCs w:val="36"/>
          <w:lang w:val="en-US" w:eastAsia="zh-CN"/>
        </w:rPr>
        <w:t>应急保障和指挥信息服务中心公开招聘专业技术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人员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454"/>
        <w:gridCol w:w="129"/>
        <w:gridCol w:w="592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报考岗位</w:t>
            </w:r>
          </w:p>
        </w:tc>
        <w:tc>
          <w:tcPr>
            <w:tcW w:w="37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岗位代码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历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  位</w:t>
            </w:r>
          </w:p>
        </w:tc>
        <w:tc>
          <w:tcPr>
            <w:tcW w:w="22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学习及工作简历（服务基层项目人员应填写服务时间、服务项目和服务单位）</w:t>
            </w:r>
          </w:p>
        </w:tc>
        <w:tc>
          <w:tcPr>
            <w:tcW w:w="849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1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248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248" w:type="dxa"/>
            <w:gridSpan w:val="6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</w:t>
      </w:r>
      <w:r>
        <w:rPr>
          <w:rFonts w:hint="eastAsia" w:ascii="仿宋_GB2312" w:hAnsi="仿宋_GB2312" w:eastAsia="仿宋_GB2312" w:cs="仿宋_GB2312"/>
          <w:lang w:eastAsia="zh-CN"/>
        </w:rPr>
        <w:t>、学位证</w:t>
      </w:r>
      <w:r>
        <w:rPr>
          <w:rFonts w:hint="eastAsia" w:ascii="仿宋_GB2312" w:hAnsi="仿宋_GB2312" w:eastAsia="仿宋_GB2312" w:cs="仿宋_GB2312"/>
        </w:rPr>
        <w:t>、就业报到证、考核合格证明、单位同意报考证明等证件的复印件依次附一份表后。5.学历指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本科等。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0AAE099A"/>
    <w:rsid w:val="166A7259"/>
    <w:rsid w:val="176F3682"/>
    <w:rsid w:val="35AE16AE"/>
    <w:rsid w:val="378E0A13"/>
    <w:rsid w:val="390F2862"/>
    <w:rsid w:val="3B9B7ED2"/>
    <w:rsid w:val="3C77348E"/>
    <w:rsid w:val="43E179B9"/>
    <w:rsid w:val="4B7F2E2F"/>
    <w:rsid w:val="50420B54"/>
    <w:rsid w:val="540E44F1"/>
    <w:rsid w:val="56780D11"/>
    <w:rsid w:val="5A911D86"/>
    <w:rsid w:val="60AF6654"/>
    <w:rsid w:val="67BF23D3"/>
    <w:rsid w:val="6D535020"/>
    <w:rsid w:val="757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2020-11-26T09:02:15Z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