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2021年濮阳医学高等专科学校公开招聘</w:t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笔试加分人员名单</w:t>
      </w:r>
    </w:p>
    <w:bookmarkEnd w:id="0"/>
    <w:tbl>
      <w:tblPr>
        <w:tblW w:w="852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056"/>
        <w:gridCol w:w="664"/>
        <w:gridCol w:w="4418"/>
        <w:gridCol w:w="920"/>
        <w:gridCol w:w="9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ascii="Calibri" w:hAnsi="Calibri" w:cs="Calibri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hint="default" w:ascii="Calibri" w:hAnsi="Calibri" w:cs="Calibri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hint="default" w:ascii="Calibri" w:hAnsi="Calibri" w:cs="Calibri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 w:bidi="ar"/>
              </w:rPr>
              <w:t>报考岗位（加代码）</w:t>
            </w:r>
            <w:r>
              <w:rPr>
                <w:rFonts w:hint="default" w:ascii="Calibri" w:hAnsi="Calibri" w:cs="Calibri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 w:bidi="ar"/>
              </w:rPr>
              <w:t>笔试成绩加分项目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 w:bidi="ar"/>
              </w:rPr>
              <w:t>笔试成绩加分分数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1"/>
                <w:szCs w:val="21"/>
                <w:lang w:val="en-US" w:eastAsia="zh-CN" w:bidi="ar"/>
              </w:rPr>
              <w:t>管少杰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1"/>
                <w:szCs w:val="21"/>
                <w:lang w:val="en-US" w:eastAsia="zh-CN" w:bidi="ar"/>
              </w:rPr>
              <w:t>  戏剧与影视文学    （27）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"/>
              </w:rPr>
              <w:t>退役大学生士兵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B75DB"/>
    <w:rsid w:val="5AB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2021-08-07T01:23:00Z</dcterms:created>
  <dc:creator>Administrator</dc:creator>
  <cp:lastModifiedBy>Administrator</cp:lastModifiedBy>
  <dcterms:modified xsi:type="dcterms:W3CDTF">2021-08-07T03:13:35Z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